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DC" w:rsidRDefault="005D61DC" w:rsidP="003B54EE">
      <w:pPr>
        <w:spacing w:line="480" w:lineRule="exact"/>
        <w:jc w:val="center"/>
        <w:rPr>
          <w:rFonts w:ascii="微软雅黑" w:eastAsia="微软雅黑" w:hAnsi="微软雅黑"/>
          <w:b/>
          <w:color w:val="FF0000"/>
          <w:sz w:val="44"/>
          <w:szCs w:val="24"/>
        </w:rPr>
      </w:pPr>
      <w:r w:rsidRPr="005F5BB4">
        <w:rPr>
          <w:rFonts w:ascii="微软雅黑" w:eastAsia="微软雅黑" w:hAnsi="微软雅黑" w:hint="eastAsia"/>
          <w:b/>
          <w:sz w:val="44"/>
          <w:szCs w:val="24"/>
        </w:rPr>
        <w:t>长城汽车</w:t>
      </w:r>
      <w:r>
        <w:rPr>
          <w:rFonts w:ascii="微软雅黑" w:eastAsia="微软雅黑" w:hAnsi="微软雅黑" w:hint="eastAsia"/>
          <w:b/>
          <w:sz w:val="44"/>
          <w:szCs w:val="24"/>
        </w:rPr>
        <w:t>股份有限公司</w:t>
      </w:r>
      <w:r w:rsidRPr="00926F11">
        <w:rPr>
          <w:rFonts w:ascii="微软雅黑" w:eastAsia="微软雅黑" w:hAnsi="微软雅黑" w:hint="eastAsia"/>
          <w:b/>
          <w:sz w:val="44"/>
          <w:szCs w:val="24"/>
        </w:rPr>
        <w:t>招聘简章</w:t>
      </w:r>
    </w:p>
    <w:p w:rsidR="005D61DC" w:rsidRPr="00926F11" w:rsidRDefault="005D61DC" w:rsidP="00926F11">
      <w:pPr>
        <w:spacing w:line="440" w:lineRule="exact"/>
        <w:jc w:val="center"/>
        <w:rPr>
          <w:rFonts w:ascii="微软雅黑" w:eastAsia="微软雅黑" w:hAnsi="微软雅黑"/>
          <w:b/>
          <w:sz w:val="32"/>
          <w:szCs w:val="24"/>
        </w:rPr>
      </w:pPr>
      <w:r w:rsidRPr="00926F11">
        <w:rPr>
          <w:rFonts w:ascii="微软雅黑" w:eastAsia="微软雅黑" w:hAnsi="微软雅黑" w:hint="eastAsia"/>
          <w:b/>
          <w:color w:val="FF0000"/>
          <w:sz w:val="32"/>
          <w:szCs w:val="24"/>
        </w:rPr>
        <w:t>加入我们</w:t>
      </w:r>
      <w:r w:rsidRPr="00926F11">
        <w:rPr>
          <w:rFonts w:ascii="微软雅黑" w:eastAsia="微软雅黑" w:hAnsi="微软雅黑"/>
          <w:b/>
          <w:color w:val="FF0000"/>
          <w:sz w:val="32"/>
          <w:szCs w:val="24"/>
        </w:rPr>
        <w:t xml:space="preserve">    </w:t>
      </w:r>
      <w:r w:rsidRPr="00926F11">
        <w:rPr>
          <w:rFonts w:ascii="微软雅黑" w:eastAsia="微软雅黑" w:hAnsi="微软雅黑" w:hint="eastAsia"/>
          <w:b/>
          <w:color w:val="FF0000"/>
          <w:sz w:val="32"/>
          <w:szCs w:val="24"/>
        </w:rPr>
        <w:t>成就梦想</w:t>
      </w:r>
    </w:p>
    <w:p w:rsidR="005D61DC" w:rsidRPr="00A41BAB" w:rsidRDefault="005D61DC" w:rsidP="00760A2B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4"/>
        </w:rPr>
      </w:pPr>
      <w:r w:rsidRPr="00A41BAB">
        <w:rPr>
          <w:rFonts w:ascii="微软雅黑" w:eastAsia="微软雅黑" w:hAnsi="微软雅黑" w:hint="eastAsia"/>
          <w:b/>
          <w:sz w:val="28"/>
          <w:szCs w:val="24"/>
        </w:rPr>
        <w:t>一、公司简介</w:t>
      </w:r>
      <w:r w:rsidRPr="00A41BAB">
        <w:rPr>
          <w:rFonts w:ascii="微软雅黑" w:eastAsia="微软雅黑" w:hAnsi="微软雅黑"/>
          <w:b/>
          <w:sz w:val="28"/>
          <w:szCs w:val="24"/>
        </w:rPr>
        <w:t xml:space="preserve">( </w:t>
      </w:r>
      <w:r w:rsidRPr="00A41BAB">
        <w:rPr>
          <w:rFonts w:ascii="微软雅黑" w:eastAsia="微软雅黑" w:hAnsi="微软雅黑" w:hint="eastAsia"/>
          <w:b/>
          <w:sz w:val="28"/>
          <w:szCs w:val="24"/>
        </w:rPr>
        <w:t>公司官网</w:t>
      </w:r>
      <w:hyperlink r:id="rId7" w:history="1">
        <w:r w:rsidRPr="00A41BAB">
          <w:rPr>
            <w:rStyle w:val="Hyperlink"/>
            <w:rFonts w:ascii="微软雅黑" w:eastAsia="微软雅黑" w:hAnsi="微软雅黑"/>
            <w:b/>
            <w:sz w:val="28"/>
            <w:szCs w:val="24"/>
          </w:rPr>
          <w:t>http://www.gwm.com.cn</w:t>
        </w:r>
      </w:hyperlink>
      <w:r w:rsidRPr="00A41BAB">
        <w:rPr>
          <w:rFonts w:ascii="微软雅黑" w:eastAsia="微软雅黑" w:hAnsi="微软雅黑"/>
          <w:b/>
          <w:sz w:val="28"/>
          <w:szCs w:val="24"/>
        </w:rPr>
        <w:t>)</w:t>
      </w:r>
    </w:p>
    <w:p w:rsidR="005D61DC" w:rsidRPr="004571FF" w:rsidRDefault="005D61DC" w:rsidP="00A5703A">
      <w:pPr>
        <w:spacing w:line="500" w:lineRule="exact"/>
        <w:ind w:firstLineChars="200" w:firstLine="31680"/>
        <w:jc w:val="lef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 w:hint="eastAsia"/>
          <w:sz w:val="24"/>
          <w:szCs w:val="24"/>
        </w:rPr>
        <w:t>长城汽车股份有限公司是中国最大的</w:t>
      </w:r>
      <w:r w:rsidRPr="004571FF">
        <w:rPr>
          <w:rFonts w:ascii="微软雅黑" w:eastAsia="微软雅黑" w:hAnsi="微软雅黑"/>
          <w:sz w:val="24"/>
          <w:szCs w:val="24"/>
        </w:rPr>
        <w:t>SUV</w:t>
      </w:r>
      <w:r w:rsidRPr="004571FF">
        <w:rPr>
          <w:rFonts w:ascii="微软雅黑" w:eastAsia="微软雅黑" w:hAnsi="微软雅黑" w:hint="eastAsia"/>
          <w:sz w:val="24"/>
          <w:szCs w:val="24"/>
        </w:rPr>
        <w:t>制造企业，于</w:t>
      </w:r>
      <w:r w:rsidRPr="004571FF">
        <w:rPr>
          <w:rFonts w:ascii="微软雅黑" w:eastAsia="微软雅黑" w:hAnsi="微软雅黑"/>
          <w:sz w:val="24"/>
          <w:szCs w:val="24"/>
        </w:rPr>
        <w:t>2003</w:t>
      </w:r>
      <w:r w:rsidRPr="004571FF">
        <w:rPr>
          <w:rFonts w:ascii="微软雅黑" w:eastAsia="微软雅黑" w:hAnsi="微软雅黑" w:hint="eastAsia"/>
          <w:sz w:val="24"/>
          <w:szCs w:val="24"/>
        </w:rPr>
        <w:t>年、</w:t>
      </w:r>
      <w:r w:rsidRPr="004571FF">
        <w:rPr>
          <w:rFonts w:ascii="微软雅黑" w:eastAsia="微软雅黑" w:hAnsi="微软雅黑"/>
          <w:sz w:val="24"/>
          <w:szCs w:val="24"/>
        </w:rPr>
        <w:t>2011</w:t>
      </w:r>
      <w:r w:rsidRPr="004571FF">
        <w:rPr>
          <w:rFonts w:ascii="微软雅黑" w:eastAsia="微软雅黑" w:hAnsi="微软雅黑" w:hint="eastAsia"/>
          <w:sz w:val="24"/>
          <w:szCs w:val="24"/>
        </w:rPr>
        <w:t>年分别在香港</w:t>
      </w:r>
      <w:r w:rsidRPr="004571FF">
        <w:rPr>
          <w:rFonts w:ascii="微软雅黑" w:eastAsia="微软雅黑" w:hAnsi="微软雅黑"/>
          <w:sz w:val="24"/>
          <w:szCs w:val="24"/>
        </w:rPr>
        <w:t>H</w:t>
      </w:r>
      <w:r w:rsidRPr="004571FF">
        <w:rPr>
          <w:rFonts w:ascii="微软雅黑" w:eastAsia="微软雅黑" w:hAnsi="微软雅黑" w:hint="eastAsia"/>
          <w:sz w:val="24"/>
          <w:szCs w:val="24"/>
        </w:rPr>
        <w:t>股和国内</w:t>
      </w:r>
      <w:r w:rsidRPr="004571FF">
        <w:rPr>
          <w:rFonts w:ascii="微软雅黑" w:eastAsia="微软雅黑" w:hAnsi="微软雅黑"/>
          <w:sz w:val="24"/>
          <w:szCs w:val="24"/>
        </w:rPr>
        <w:t>A</w:t>
      </w:r>
      <w:r w:rsidRPr="004571FF">
        <w:rPr>
          <w:rFonts w:ascii="微软雅黑" w:eastAsia="微软雅黑" w:hAnsi="微软雅黑" w:hint="eastAsia"/>
          <w:sz w:val="24"/>
          <w:szCs w:val="24"/>
        </w:rPr>
        <w:t>股上市，截止</w:t>
      </w:r>
      <w:r w:rsidRPr="004571FF">
        <w:rPr>
          <w:rFonts w:ascii="微软雅黑" w:eastAsia="微软雅黑" w:hAnsi="微软雅黑"/>
          <w:sz w:val="24"/>
          <w:szCs w:val="24"/>
        </w:rPr>
        <w:t>2016</w:t>
      </w:r>
      <w:r w:rsidRPr="004571FF">
        <w:rPr>
          <w:rFonts w:ascii="微软雅黑" w:eastAsia="微软雅黑" w:hAnsi="微软雅黑" w:hint="eastAsia"/>
          <w:sz w:val="24"/>
          <w:szCs w:val="24"/>
        </w:rPr>
        <w:t>年底资产总计达</w:t>
      </w:r>
      <w:r w:rsidRPr="004571FF">
        <w:rPr>
          <w:rFonts w:ascii="微软雅黑" w:eastAsia="微软雅黑" w:hAnsi="微软雅黑"/>
          <w:sz w:val="24"/>
          <w:szCs w:val="24"/>
        </w:rPr>
        <w:t>923.09</w:t>
      </w:r>
      <w:r w:rsidRPr="004571FF">
        <w:rPr>
          <w:rFonts w:ascii="微软雅黑" w:eastAsia="微软雅黑" w:hAnsi="微软雅黑" w:hint="eastAsia"/>
          <w:sz w:val="24"/>
          <w:szCs w:val="24"/>
        </w:rPr>
        <w:t>亿元。目前，旗下拥有哈弗、长城、</w:t>
      </w:r>
      <w:r w:rsidRPr="004571FF">
        <w:rPr>
          <w:rFonts w:ascii="微软雅黑" w:eastAsia="微软雅黑" w:hAnsi="微软雅黑"/>
          <w:sz w:val="24"/>
          <w:szCs w:val="24"/>
        </w:rPr>
        <w:t>WEY</w:t>
      </w:r>
      <w:r w:rsidRPr="004571FF">
        <w:rPr>
          <w:rFonts w:ascii="微软雅黑" w:eastAsia="微软雅黑" w:hAnsi="微软雅黑" w:hint="eastAsia"/>
          <w:sz w:val="24"/>
          <w:szCs w:val="24"/>
        </w:rPr>
        <w:t>三个品牌，产品涵盖</w:t>
      </w:r>
      <w:r w:rsidRPr="004571FF">
        <w:rPr>
          <w:rFonts w:ascii="微软雅黑" w:eastAsia="微软雅黑" w:hAnsi="微软雅黑"/>
          <w:sz w:val="24"/>
          <w:szCs w:val="24"/>
        </w:rPr>
        <w:t>SUV</w:t>
      </w:r>
      <w:r w:rsidRPr="004571FF">
        <w:rPr>
          <w:rFonts w:ascii="微软雅黑" w:eastAsia="微软雅黑" w:hAnsi="微软雅黑" w:hint="eastAsia"/>
          <w:sz w:val="24"/>
          <w:szCs w:val="24"/>
        </w:rPr>
        <w:t>、轿车、皮卡三大品类，拥有四个整车生产基地，具备发动机、变速器等核心零部件的自主配套能力，下属控股子公司</w:t>
      </w:r>
      <w:r w:rsidRPr="004571FF">
        <w:rPr>
          <w:rFonts w:ascii="微软雅黑" w:eastAsia="微软雅黑" w:hAnsi="微软雅黑"/>
          <w:sz w:val="24"/>
          <w:szCs w:val="24"/>
        </w:rPr>
        <w:t>40</w:t>
      </w:r>
      <w:r w:rsidRPr="004571FF">
        <w:rPr>
          <w:rFonts w:ascii="微软雅黑" w:eastAsia="微软雅黑" w:hAnsi="微软雅黑" w:hint="eastAsia"/>
          <w:sz w:val="24"/>
          <w:szCs w:val="24"/>
        </w:rPr>
        <w:t>余家，员工</w:t>
      </w:r>
      <w:r w:rsidRPr="004571FF">
        <w:rPr>
          <w:rFonts w:ascii="微软雅黑" w:eastAsia="微软雅黑" w:hAnsi="微软雅黑"/>
          <w:sz w:val="24"/>
          <w:szCs w:val="24"/>
        </w:rPr>
        <w:t>8</w:t>
      </w:r>
      <w:r w:rsidRPr="004571FF">
        <w:rPr>
          <w:rFonts w:ascii="微软雅黑" w:eastAsia="微软雅黑" w:hAnsi="微软雅黑" w:hint="eastAsia"/>
          <w:sz w:val="24"/>
          <w:szCs w:val="24"/>
        </w:rPr>
        <w:t>万余人。</w:t>
      </w:r>
    </w:p>
    <w:p w:rsidR="005D61DC" w:rsidRPr="004571FF" w:rsidRDefault="005D61DC" w:rsidP="00A5703A">
      <w:pPr>
        <w:spacing w:line="500" w:lineRule="exact"/>
        <w:ind w:firstLineChars="200" w:firstLine="31680"/>
        <w:jc w:val="lef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 w:hint="eastAsia"/>
          <w:sz w:val="24"/>
          <w:szCs w:val="24"/>
        </w:rPr>
        <w:t>近年来，长城汽车的发展潜力得到了外界的广泛肯定和认可，被评为“</w:t>
      </w:r>
      <w:r w:rsidRPr="004571FF">
        <w:rPr>
          <w:rFonts w:ascii="微软雅黑" w:eastAsia="微软雅黑" w:hAnsi="微软雅黑"/>
          <w:sz w:val="24"/>
          <w:szCs w:val="24"/>
        </w:rPr>
        <w:t>2014</w:t>
      </w:r>
      <w:r w:rsidRPr="004571FF">
        <w:rPr>
          <w:rFonts w:ascii="微软雅黑" w:eastAsia="微软雅黑" w:hAnsi="微软雅黑" w:hint="eastAsia"/>
          <w:sz w:val="24"/>
          <w:szCs w:val="24"/>
        </w:rPr>
        <w:t>世界汽车品牌百强”、“中联上市公司业绩百强”之首、“最具价值汽车类上市公司”、“中国汽车上市公司十佳”、“</w:t>
      </w:r>
      <w:r w:rsidRPr="004571FF">
        <w:rPr>
          <w:rFonts w:ascii="微软雅黑" w:eastAsia="微软雅黑" w:hAnsi="微软雅黑"/>
          <w:sz w:val="24"/>
          <w:szCs w:val="24"/>
        </w:rPr>
        <w:t>2016</w:t>
      </w:r>
      <w:r w:rsidRPr="004571FF">
        <w:rPr>
          <w:rFonts w:ascii="微软雅黑" w:eastAsia="微软雅黑" w:hAnsi="微软雅黑" w:hint="eastAsia"/>
          <w:sz w:val="24"/>
          <w:szCs w:val="24"/>
        </w:rPr>
        <w:t>福布斯</w:t>
      </w:r>
      <w:r w:rsidRPr="004571FF">
        <w:rPr>
          <w:rFonts w:ascii="微软雅黑" w:eastAsia="微软雅黑" w:hAnsi="微软雅黑"/>
          <w:sz w:val="24"/>
          <w:szCs w:val="24"/>
        </w:rPr>
        <w:t>2000</w:t>
      </w:r>
      <w:r w:rsidRPr="004571FF">
        <w:rPr>
          <w:rFonts w:ascii="微软雅黑" w:eastAsia="微软雅黑" w:hAnsi="微软雅黑" w:hint="eastAsia"/>
          <w:sz w:val="24"/>
          <w:szCs w:val="24"/>
        </w:rPr>
        <w:t>强”、“《财富》中国</w:t>
      </w:r>
      <w:r w:rsidRPr="004571FF">
        <w:rPr>
          <w:rFonts w:ascii="微软雅黑" w:eastAsia="微软雅黑" w:hAnsi="微软雅黑"/>
          <w:sz w:val="24"/>
          <w:szCs w:val="24"/>
        </w:rPr>
        <w:t>500</w:t>
      </w:r>
      <w:r w:rsidRPr="004571FF">
        <w:rPr>
          <w:rFonts w:ascii="微软雅黑" w:eastAsia="微软雅黑" w:hAnsi="微软雅黑" w:hint="eastAsia"/>
          <w:sz w:val="24"/>
          <w:szCs w:val="24"/>
        </w:rPr>
        <w:t>强企业”、“</w:t>
      </w:r>
      <w:r w:rsidRPr="004571FF">
        <w:rPr>
          <w:rFonts w:ascii="微软雅黑" w:eastAsia="微软雅黑" w:hAnsi="微软雅黑"/>
          <w:sz w:val="24"/>
          <w:szCs w:val="24"/>
        </w:rPr>
        <w:t>2016</w:t>
      </w:r>
      <w:r w:rsidRPr="004571FF">
        <w:rPr>
          <w:rFonts w:ascii="微软雅黑" w:eastAsia="微软雅黑" w:hAnsi="微软雅黑" w:hint="eastAsia"/>
          <w:sz w:val="24"/>
          <w:szCs w:val="24"/>
        </w:rPr>
        <w:t>胡润中国企业品牌百强”等。</w:t>
      </w:r>
    </w:p>
    <w:p w:rsidR="005D61DC" w:rsidRPr="00A41BAB" w:rsidRDefault="005D61DC" w:rsidP="005A4CBF">
      <w:pPr>
        <w:spacing w:line="500" w:lineRule="exact"/>
        <w:jc w:val="left"/>
        <w:rPr>
          <w:rFonts w:ascii="微软雅黑" w:eastAsia="微软雅黑" w:hAnsi="微软雅黑"/>
          <w:b/>
          <w:sz w:val="28"/>
          <w:szCs w:val="24"/>
        </w:rPr>
      </w:pPr>
      <w:r w:rsidRPr="00A41BAB">
        <w:rPr>
          <w:rFonts w:ascii="微软雅黑" w:eastAsia="微软雅黑" w:hAnsi="微软雅黑" w:hint="eastAsia"/>
          <w:b/>
          <w:sz w:val="28"/>
          <w:szCs w:val="24"/>
        </w:rPr>
        <w:t>二、产品简介</w:t>
      </w:r>
    </w:p>
    <w:p w:rsidR="005D61DC" w:rsidRPr="004571FF" w:rsidRDefault="005D61DC" w:rsidP="005A4CBF">
      <w:pPr>
        <w:tabs>
          <w:tab w:val="center" w:pos="4961"/>
        </w:tabs>
        <w:jc w:val="left"/>
        <w:rPr>
          <w:rFonts w:ascii="微软雅黑" w:eastAsia="微软雅黑" w:hAnsi="微软雅黑"/>
          <w:b/>
          <w:sz w:val="24"/>
          <w:szCs w:val="24"/>
        </w:rPr>
      </w:pPr>
      <w:r w:rsidRPr="004571FF">
        <w:rPr>
          <w:rFonts w:ascii="微软雅黑" w:eastAsia="微软雅黑" w:hAnsi="微软雅黑" w:hint="eastAsia"/>
          <w:b/>
          <w:sz w:val="24"/>
          <w:szCs w:val="24"/>
        </w:rPr>
        <w:t>哈弗系列：</w:t>
      </w:r>
      <w:r w:rsidRPr="004571FF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4571FF">
        <w:rPr>
          <w:rFonts w:ascii="微软雅黑" w:eastAsia="微软雅黑" w:hAnsi="微软雅黑" w:hint="eastAsia"/>
          <w:sz w:val="24"/>
          <w:szCs w:val="24"/>
        </w:rPr>
        <w:t>哈弗</w:t>
      </w:r>
      <w:r w:rsidRPr="004571FF">
        <w:rPr>
          <w:rFonts w:ascii="微软雅黑" w:eastAsia="微软雅黑" w:hAnsi="微软雅黑"/>
          <w:sz w:val="24"/>
          <w:szCs w:val="24"/>
        </w:rPr>
        <w:t>H1</w:t>
      </w:r>
      <w:r w:rsidRPr="004571FF">
        <w:rPr>
          <w:rFonts w:ascii="微软雅黑" w:eastAsia="微软雅黑" w:hAnsi="微软雅黑" w:hint="eastAsia"/>
          <w:sz w:val="24"/>
          <w:szCs w:val="24"/>
        </w:rPr>
        <w:t>、哈弗</w:t>
      </w:r>
      <w:r w:rsidRPr="004571FF">
        <w:rPr>
          <w:rFonts w:ascii="微软雅黑" w:eastAsia="微软雅黑" w:hAnsi="微软雅黑"/>
          <w:sz w:val="24"/>
          <w:szCs w:val="24"/>
        </w:rPr>
        <w:t>H2</w:t>
      </w:r>
      <w:r w:rsidRPr="004571FF">
        <w:rPr>
          <w:rFonts w:ascii="微软雅黑" w:eastAsia="微软雅黑" w:hAnsi="微软雅黑" w:hint="eastAsia"/>
          <w:sz w:val="24"/>
          <w:szCs w:val="24"/>
        </w:rPr>
        <w:t>、哈弗</w:t>
      </w:r>
      <w:r w:rsidRPr="004571FF">
        <w:rPr>
          <w:rFonts w:ascii="微软雅黑" w:eastAsia="微软雅黑" w:hAnsi="微软雅黑"/>
          <w:sz w:val="24"/>
          <w:szCs w:val="24"/>
        </w:rPr>
        <w:t>H5</w:t>
      </w:r>
      <w:r w:rsidRPr="004571FF">
        <w:rPr>
          <w:rFonts w:ascii="微软雅黑" w:eastAsia="微软雅黑" w:hAnsi="微软雅黑" w:hint="eastAsia"/>
          <w:sz w:val="24"/>
          <w:szCs w:val="24"/>
        </w:rPr>
        <w:t>、</w:t>
      </w:r>
      <w:r w:rsidRPr="004571FF">
        <w:rPr>
          <w:rFonts w:ascii="微软雅黑" w:eastAsia="微软雅黑" w:hAnsi="微软雅黑"/>
          <w:sz w:val="24"/>
          <w:szCs w:val="24"/>
        </w:rPr>
        <w:tab/>
      </w:r>
      <w:r w:rsidRPr="004571FF">
        <w:rPr>
          <w:rFonts w:ascii="微软雅黑" w:eastAsia="微软雅黑" w:hAnsi="微软雅黑" w:hint="eastAsia"/>
          <w:sz w:val="24"/>
          <w:szCs w:val="24"/>
        </w:rPr>
        <w:t>哈弗</w:t>
      </w:r>
      <w:r w:rsidRPr="004571FF">
        <w:rPr>
          <w:rFonts w:ascii="微软雅黑" w:eastAsia="微软雅黑" w:hAnsi="微软雅黑"/>
          <w:sz w:val="24"/>
          <w:szCs w:val="24"/>
        </w:rPr>
        <w:t>H6</w:t>
      </w:r>
      <w:r w:rsidRPr="004571FF">
        <w:rPr>
          <w:rFonts w:ascii="微软雅黑" w:eastAsia="微软雅黑" w:hAnsi="微软雅黑" w:hint="eastAsia"/>
          <w:sz w:val="24"/>
          <w:szCs w:val="24"/>
        </w:rPr>
        <w:t>、</w:t>
      </w:r>
      <w:r w:rsidRPr="004571FF">
        <w:rPr>
          <w:rFonts w:ascii="微软雅黑" w:eastAsia="微软雅黑" w:hAnsi="微软雅黑"/>
          <w:sz w:val="24"/>
          <w:szCs w:val="24"/>
        </w:rPr>
        <w:t>H6Coupe</w:t>
      </w:r>
      <w:r w:rsidRPr="004571FF">
        <w:rPr>
          <w:rFonts w:ascii="微软雅黑" w:eastAsia="微软雅黑" w:hAnsi="微软雅黑" w:hint="eastAsia"/>
          <w:sz w:val="24"/>
          <w:szCs w:val="24"/>
        </w:rPr>
        <w:t>、哈弗</w:t>
      </w:r>
      <w:r w:rsidRPr="004571FF">
        <w:rPr>
          <w:rFonts w:ascii="微软雅黑" w:eastAsia="微软雅黑" w:hAnsi="微软雅黑"/>
          <w:sz w:val="24"/>
          <w:szCs w:val="24"/>
        </w:rPr>
        <w:t>H7</w:t>
      </w:r>
      <w:r w:rsidRPr="004571FF">
        <w:rPr>
          <w:rFonts w:ascii="微软雅黑" w:eastAsia="微软雅黑" w:hAnsi="微软雅黑" w:hint="eastAsia"/>
          <w:sz w:val="24"/>
          <w:szCs w:val="24"/>
        </w:rPr>
        <w:t>、哈弗</w:t>
      </w:r>
      <w:r w:rsidRPr="004571FF">
        <w:rPr>
          <w:rFonts w:ascii="微软雅黑" w:eastAsia="微软雅黑" w:hAnsi="微软雅黑"/>
          <w:sz w:val="24"/>
          <w:szCs w:val="24"/>
        </w:rPr>
        <w:t>H8</w:t>
      </w:r>
      <w:r w:rsidRPr="004571FF">
        <w:rPr>
          <w:rFonts w:ascii="微软雅黑" w:eastAsia="微软雅黑" w:hAnsi="微软雅黑" w:hint="eastAsia"/>
          <w:sz w:val="24"/>
          <w:szCs w:val="24"/>
        </w:rPr>
        <w:t>、哈弗</w:t>
      </w:r>
      <w:r w:rsidRPr="004571FF">
        <w:rPr>
          <w:rFonts w:ascii="微软雅黑" w:eastAsia="微软雅黑" w:hAnsi="微软雅黑"/>
          <w:sz w:val="24"/>
          <w:szCs w:val="24"/>
        </w:rPr>
        <w:t>H9</w:t>
      </w:r>
      <w:r w:rsidRPr="004571FF">
        <w:rPr>
          <w:rFonts w:ascii="微软雅黑" w:eastAsia="微软雅黑" w:hAnsi="微软雅黑" w:hint="eastAsia"/>
          <w:sz w:val="24"/>
          <w:szCs w:val="24"/>
        </w:rPr>
        <w:t>；</w:t>
      </w:r>
    </w:p>
    <w:p w:rsidR="005D61DC" w:rsidRPr="004571FF" w:rsidRDefault="005D61DC" w:rsidP="005A4CBF">
      <w:pPr>
        <w:jc w:val="lef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 w:hint="eastAsia"/>
          <w:b/>
          <w:sz w:val="24"/>
          <w:szCs w:val="24"/>
        </w:rPr>
        <w:t>长城系列：</w:t>
      </w:r>
      <w:r w:rsidRPr="004571FF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4571FF">
        <w:rPr>
          <w:rFonts w:ascii="微软雅黑" w:eastAsia="微软雅黑" w:hAnsi="微软雅黑" w:hint="eastAsia"/>
          <w:sz w:val="24"/>
          <w:szCs w:val="24"/>
        </w:rPr>
        <w:t>风骏</w:t>
      </w:r>
      <w:r w:rsidRPr="004571FF">
        <w:rPr>
          <w:rFonts w:ascii="微软雅黑" w:eastAsia="微软雅黑" w:hAnsi="微软雅黑"/>
          <w:sz w:val="24"/>
          <w:szCs w:val="24"/>
        </w:rPr>
        <w:t>5</w:t>
      </w:r>
      <w:r w:rsidRPr="004571FF">
        <w:rPr>
          <w:rFonts w:ascii="微软雅黑" w:eastAsia="微软雅黑" w:hAnsi="微软雅黑" w:hint="eastAsia"/>
          <w:sz w:val="24"/>
          <w:szCs w:val="24"/>
        </w:rPr>
        <w:t>、风骏</w:t>
      </w:r>
      <w:r w:rsidRPr="004571FF">
        <w:rPr>
          <w:rFonts w:ascii="微软雅黑" w:eastAsia="微软雅黑" w:hAnsi="微软雅黑"/>
          <w:sz w:val="24"/>
          <w:szCs w:val="24"/>
        </w:rPr>
        <w:t>6</w:t>
      </w:r>
      <w:r w:rsidRPr="004571FF">
        <w:rPr>
          <w:rFonts w:ascii="微软雅黑" w:eastAsia="微软雅黑" w:hAnsi="微软雅黑" w:hint="eastAsia"/>
          <w:sz w:val="24"/>
          <w:szCs w:val="24"/>
        </w:rPr>
        <w:t>、长城</w:t>
      </w:r>
      <w:r w:rsidRPr="004571FF">
        <w:rPr>
          <w:rFonts w:ascii="微软雅黑" w:eastAsia="微软雅黑" w:hAnsi="微软雅黑"/>
          <w:sz w:val="24"/>
          <w:szCs w:val="24"/>
        </w:rPr>
        <w:t>C30</w:t>
      </w:r>
      <w:r w:rsidRPr="004571FF">
        <w:rPr>
          <w:rFonts w:ascii="微软雅黑" w:eastAsia="微软雅黑" w:hAnsi="微软雅黑" w:hint="eastAsia"/>
          <w:sz w:val="24"/>
          <w:szCs w:val="24"/>
        </w:rPr>
        <w:t>、长城</w:t>
      </w:r>
      <w:r w:rsidRPr="004571FF">
        <w:rPr>
          <w:rFonts w:ascii="微软雅黑" w:eastAsia="微软雅黑" w:hAnsi="微软雅黑"/>
          <w:sz w:val="24"/>
          <w:szCs w:val="24"/>
        </w:rPr>
        <w:t>C30EV</w:t>
      </w:r>
      <w:r w:rsidRPr="004571FF">
        <w:rPr>
          <w:rFonts w:ascii="微软雅黑" w:eastAsia="微软雅黑" w:hAnsi="微软雅黑" w:hint="eastAsia"/>
          <w:sz w:val="24"/>
          <w:szCs w:val="24"/>
        </w:rPr>
        <w:t>；</w:t>
      </w:r>
    </w:p>
    <w:p w:rsidR="005D61DC" w:rsidRPr="004571FF" w:rsidRDefault="005D61DC" w:rsidP="005A4CBF">
      <w:pPr>
        <w:jc w:val="lef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/>
          <w:b/>
          <w:sz w:val="24"/>
          <w:szCs w:val="24"/>
        </w:rPr>
        <w:t>WEY</w:t>
      </w:r>
      <w:r w:rsidRPr="004571FF">
        <w:rPr>
          <w:rFonts w:ascii="微软雅黑" w:eastAsia="微软雅黑" w:hAnsi="微软雅黑" w:hint="eastAsia"/>
          <w:b/>
          <w:sz w:val="24"/>
          <w:szCs w:val="24"/>
        </w:rPr>
        <w:t>系列：</w:t>
      </w:r>
      <w:r w:rsidRPr="004571FF">
        <w:rPr>
          <w:rFonts w:ascii="微软雅黑" w:eastAsia="微软雅黑" w:hAnsi="微软雅黑"/>
          <w:sz w:val="24"/>
          <w:szCs w:val="24"/>
        </w:rPr>
        <w:t>VV7C</w:t>
      </w:r>
      <w:r w:rsidRPr="004571FF">
        <w:rPr>
          <w:rFonts w:ascii="微软雅黑" w:eastAsia="微软雅黑" w:hAnsi="微软雅黑" w:hint="eastAsia"/>
          <w:sz w:val="24"/>
          <w:szCs w:val="24"/>
        </w:rPr>
        <w:t>、</w:t>
      </w:r>
      <w:r w:rsidRPr="004571FF">
        <w:rPr>
          <w:rFonts w:ascii="微软雅黑" w:eastAsia="微软雅黑" w:hAnsi="微软雅黑"/>
          <w:sz w:val="24"/>
          <w:szCs w:val="24"/>
        </w:rPr>
        <w:t>VV7S</w:t>
      </w:r>
      <w:r w:rsidRPr="004571FF">
        <w:rPr>
          <w:rFonts w:ascii="微软雅黑" w:eastAsia="微软雅黑" w:hAnsi="微软雅黑" w:hint="eastAsia"/>
          <w:sz w:val="24"/>
          <w:szCs w:val="24"/>
        </w:rPr>
        <w:t>、</w:t>
      </w:r>
      <w:r w:rsidRPr="004571FF">
        <w:rPr>
          <w:rFonts w:ascii="微软雅黑" w:eastAsia="微软雅黑" w:hAnsi="微软雅黑"/>
          <w:sz w:val="24"/>
          <w:szCs w:val="24"/>
        </w:rPr>
        <w:t>VV5S</w:t>
      </w:r>
      <w:r w:rsidRPr="004571FF">
        <w:rPr>
          <w:rFonts w:ascii="微软雅黑" w:eastAsia="微软雅黑" w:hAnsi="微软雅黑" w:hint="eastAsia"/>
          <w:sz w:val="24"/>
          <w:szCs w:val="24"/>
        </w:rPr>
        <w:t>、</w:t>
      </w:r>
      <w:r w:rsidRPr="004571FF">
        <w:rPr>
          <w:rFonts w:ascii="微软雅黑" w:eastAsia="微软雅黑" w:hAnsi="微软雅黑"/>
          <w:sz w:val="24"/>
          <w:szCs w:val="24"/>
        </w:rPr>
        <w:t>VV5C</w:t>
      </w:r>
    </w:p>
    <w:p w:rsidR="005D61DC" w:rsidRPr="004571FF" w:rsidRDefault="005D61DC" w:rsidP="005A4CBF">
      <w:pPr>
        <w:jc w:val="left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4571FF">
        <w:rPr>
          <w:rFonts w:ascii="微软雅黑" w:eastAsia="微软雅黑" w:hAnsi="微软雅黑" w:hint="eastAsia"/>
          <w:b/>
          <w:sz w:val="24"/>
          <w:szCs w:val="24"/>
        </w:rPr>
        <w:t>更多信息登录官方网站：</w:t>
      </w:r>
      <w:r w:rsidRPr="004571FF">
        <w:rPr>
          <w:rFonts w:ascii="微软雅黑" w:eastAsia="微软雅黑" w:hAnsi="微软雅黑"/>
          <w:b/>
          <w:color w:val="FF0000"/>
          <w:sz w:val="24"/>
          <w:szCs w:val="24"/>
          <w:u w:val="single"/>
        </w:rPr>
        <w:t>www.gwm.com.cn</w:t>
      </w:r>
    </w:p>
    <w:p w:rsidR="005D61DC" w:rsidRPr="00A41BAB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4"/>
        </w:rPr>
      </w:pPr>
      <w:r w:rsidRPr="00A41BAB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4"/>
        </w:rPr>
        <w:t>三、职业生涯</w:t>
      </w:r>
    </w:p>
    <w:p w:rsidR="005D61DC" w:rsidRPr="004571FF" w:rsidRDefault="005D61DC" w:rsidP="00484A03">
      <w:pPr>
        <w:widowControl/>
        <w:adjustRightInd w:val="0"/>
        <w:snapToGrid w:val="0"/>
        <w:spacing w:line="48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71F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公司秉承“人人要培训，天天必参与”的理念，致力于创建“学习型组织”，构建“当其需、当其时、当其位、当其愿”的教育培训体系，多方式搭建人才培养平台，设计职务与专业相结合的“</w:t>
      </w:r>
      <w:r w:rsidRPr="004571F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1+3</w:t>
      </w:r>
      <w:r w:rsidRPr="004571F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职业发展通道”，为员工构筑宽阔的职业发展平台。</w:t>
      </w:r>
    </w:p>
    <w:p w:rsidR="005D61DC" w:rsidRPr="004571FF" w:rsidRDefault="005D61DC" w:rsidP="00484A03">
      <w:pPr>
        <w:widowControl/>
        <w:adjustRightInd w:val="0"/>
        <w:snapToGrid w:val="0"/>
        <w:spacing w:line="480" w:lineRule="exact"/>
        <w:ind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5" o:spid="_x0000_s1026" type="#_x0000_t75" alt="111111.bmp" style="position:absolute;left:0;text-align:left;margin-left:92.7pt;margin-top:7.55pt;width:350.25pt;height:222pt;z-index:251662336;visibility:visible">
            <v:imagedata r:id="rId8" o:title=""/>
          </v:shape>
        </w:pict>
      </w: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A41BAB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4"/>
        </w:rPr>
      </w:pPr>
      <w:r w:rsidRPr="00A41BAB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4"/>
        </w:rPr>
        <w:t>四、长城的福利</w:t>
      </w:r>
    </w:p>
    <w:p w:rsidR="005D61DC" w:rsidRPr="00E316BB" w:rsidRDefault="005D61DC" w:rsidP="00A5703A">
      <w:pPr>
        <w:widowControl/>
        <w:adjustRightInd w:val="0"/>
        <w:snapToGrid w:val="0"/>
        <w:spacing w:line="480" w:lineRule="exact"/>
        <w:ind w:firstLineChars="200" w:firstLine="316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E316BB">
        <w:rPr>
          <w:rFonts w:ascii="微软雅黑" w:eastAsia="微软雅黑" w:hAnsi="微软雅黑" w:hint="eastAsia"/>
          <w:kern w:val="0"/>
          <w:sz w:val="24"/>
          <w:szCs w:val="24"/>
        </w:rPr>
        <w:t>公司不遗余力的为广大员工搭建清晰、完整的事业平台和安居乐业的生存平台，投入各种人力、物力、财力资源，全心致力于工作环境和生活质量的改善和提升，推出“小城市</w:t>
      </w:r>
      <w:r w:rsidRPr="00E316BB">
        <w:rPr>
          <w:rFonts w:ascii="微软雅黑" w:eastAsia="微软雅黑" w:hAnsi="微软雅黑"/>
          <w:kern w:val="0"/>
          <w:sz w:val="24"/>
          <w:szCs w:val="24"/>
        </w:rPr>
        <w:t>•</w:t>
      </w:r>
      <w:r w:rsidRPr="00E316BB">
        <w:rPr>
          <w:rFonts w:ascii="微软雅黑" w:eastAsia="微软雅黑" w:hAnsi="微软雅黑" w:hint="eastAsia"/>
          <w:kern w:val="0"/>
          <w:sz w:val="24"/>
          <w:szCs w:val="24"/>
        </w:rPr>
        <w:t>大幸福”的留人策略，实施六大“幸福工程”，包括收入保障、安居工程、安心教育、工作生活平衡、出行无忧、省心生活。此外，公司逐步完善员工福利体系，形成五大“福利保障”，包括工作保障、健康保健、休假与福利、津贴补助、员工关怀。六大“幸福工程”和五大“福利保障”实现了企业发展和员工诉求的有效契合，表明了公司谋求与所有长城人同舟共济，共享发展成果的决心。</w:t>
      </w: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noProof/>
        </w:rPr>
        <w:pict>
          <v:shape id="图片 1" o:spid="_x0000_s1027" type="#_x0000_t75" style="position:absolute;margin-left:59.7pt;margin-top:6.05pt;width:6in;height:231.75pt;z-index:251663360;visibility:visible">
            <v:imagedata r:id="rId9" o:title=""/>
          </v:shape>
        </w:pict>
      </w: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5D61DC" w:rsidRPr="004571FF" w:rsidRDefault="005D61DC" w:rsidP="00484A03">
      <w:pPr>
        <w:spacing w:line="440" w:lineRule="exact"/>
        <w:rPr>
          <w:rFonts w:ascii="微软雅黑" w:eastAsia="微软雅黑" w:hAnsi="微软雅黑"/>
          <w:b/>
          <w:sz w:val="22"/>
        </w:rPr>
      </w:pPr>
      <w:r w:rsidRPr="00E316BB">
        <w:rPr>
          <w:rFonts w:ascii="微软雅黑" w:eastAsia="微软雅黑" w:hAnsi="微软雅黑" w:hint="eastAsia"/>
          <w:b/>
          <w:sz w:val="24"/>
        </w:rPr>
        <w:t>幸福工程①：收入保障</w:t>
      </w:r>
    </w:p>
    <w:p w:rsidR="005D61DC" w:rsidRPr="00E316BB" w:rsidRDefault="005D61DC" w:rsidP="00A5703A">
      <w:pPr>
        <w:spacing w:line="440" w:lineRule="exact"/>
        <w:ind w:firstLineChars="200" w:firstLine="31680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sz w:val="20"/>
          <w:szCs w:val="20"/>
        </w:rPr>
        <w:t>员工收入以“业绩”及“能力”为导向，员工业绩贡献越大，能力越强，工资增幅越大。月度收入的不断提高，意味着除月度即时激励所增加的幅度外，员工年度总收入也越高。你的收入由你做主，期待你的精彩表现与硕果！</w:t>
      </w:r>
    </w:p>
    <w:p w:rsidR="005D61DC" w:rsidRPr="00E316BB" w:rsidRDefault="005D61DC" w:rsidP="00484A03">
      <w:pPr>
        <w:rPr>
          <w:rFonts w:ascii="微软雅黑" w:eastAsia="微软雅黑" w:hAnsi="微软雅黑"/>
          <w:b/>
          <w:sz w:val="24"/>
        </w:rPr>
      </w:pPr>
      <w:r w:rsidRPr="00E316BB">
        <w:rPr>
          <w:rFonts w:ascii="微软雅黑" w:eastAsia="微软雅黑" w:hAnsi="微软雅黑" w:hint="eastAsia"/>
          <w:b/>
          <w:sz w:val="24"/>
        </w:rPr>
        <w:t>幸福工程②：安居工程</w:t>
      </w:r>
    </w:p>
    <w:p w:rsidR="005D61DC" w:rsidRPr="00E316BB" w:rsidRDefault="005D61DC" w:rsidP="00A5703A">
      <w:pPr>
        <w:spacing w:line="440" w:lineRule="exact"/>
        <w:ind w:firstLineChars="200" w:firstLine="31680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sz w:val="20"/>
          <w:szCs w:val="20"/>
        </w:rPr>
        <w:t>针对新入职大学生，公司免费提供配套设施完善的员工公寓，同时自主建设“长城家园”、</w:t>
      </w:r>
      <w:r w:rsidRPr="00E316BB">
        <w:rPr>
          <w:rFonts w:ascii="微软雅黑" w:eastAsia="微软雅黑" w:hAnsi="微软雅黑"/>
          <w:sz w:val="20"/>
          <w:szCs w:val="20"/>
        </w:rPr>
        <w:t xml:space="preserve"> </w:t>
      </w:r>
      <w:r w:rsidRPr="00E316BB">
        <w:rPr>
          <w:rFonts w:ascii="微软雅黑" w:eastAsia="微软雅黑" w:hAnsi="微软雅黑" w:hint="eastAsia"/>
          <w:sz w:val="20"/>
          <w:szCs w:val="20"/>
        </w:rPr>
        <w:t>“哈弗城”等优质小区，并提供高达</w:t>
      </w:r>
      <w:r w:rsidRPr="00E316BB">
        <w:rPr>
          <w:rFonts w:ascii="微软雅黑" w:eastAsia="微软雅黑" w:hAnsi="微软雅黑"/>
          <w:sz w:val="20"/>
          <w:szCs w:val="20"/>
        </w:rPr>
        <w:t>20%</w:t>
      </w:r>
      <w:r w:rsidRPr="00E316BB">
        <w:rPr>
          <w:rFonts w:ascii="微软雅黑" w:eastAsia="微软雅黑" w:hAnsi="微软雅黑" w:hint="eastAsia"/>
          <w:sz w:val="20"/>
          <w:szCs w:val="20"/>
        </w:rPr>
        <w:t>购房优惠及</w:t>
      </w:r>
      <w:r w:rsidRPr="00E316BB">
        <w:rPr>
          <w:rFonts w:ascii="微软雅黑" w:eastAsia="微软雅黑" w:hAnsi="微软雅黑"/>
          <w:sz w:val="20"/>
          <w:szCs w:val="20"/>
        </w:rPr>
        <w:t>10</w:t>
      </w:r>
      <w:r w:rsidRPr="00E316BB">
        <w:rPr>
          <w:rFonts w:ascii="微软雅黑" w:eastAsia="微软雅黑" w:hAnsi="微软雅黑" w:hint="eastAsia"/>
          <w:sz w:val="20"/>
          <w:szCs w:val="20"/>
        </w:rPr>
        <w:t>万元</w:t>
      </w:r>
      <w:r w:rsidRPr="00E316BB">
        <w:rPr>
          <w:rFonts w:ascii="微软雅黑" w:eastAsia="微软雅黑" w:hAnsi="微软雅黑"/>
          <w:sz w:val="20"/>
          <w:szCs w:val="20"/>
        </w:rPr>
        <w:t>/</w:t>
      </w:r>
      <w:r w:rsidRPr="00E316BB">
        <w:rPr>
          <w:rFonts w:ascii="微软雅黑" w:eastAsia="微软雅黑" w:hAnsi="微软雅黑" w:hint="eastAsia"/>
          <w:sz w:val="20"/>
          <w:szCs w:val="20"/>
        </w:rPr>
        <w:t>人的优惠借款政策。在房价持续走高的情况下，让每一个长城人能够拥有属于自己的温馨的“家”！</w:t>
      </w:r>
      <w:r w:rsidRPr="00E316BB">
        <w:rPr>
          <w:rFonts w:ascii="微软雅黑" w:eastAsia="微软雅黑" w:hAnsi="微软雅黑"/>
          <w:sz w:val="20"/>
          <w:szCs w:val="20"/>
        </w:rPr>
        <w:t xml:space="preserve"> </w:t>
      </w:r>
    </w:p>
    <w:p w:rsidR="005D61DC" w:rsidRPr="00E316BB" w:rsidRDefault="005D61DC" w:rsidP="00CB40D4">
      <w:pPr>
        <w:spacing w:line="440" w:lineRule="exact"/>
        <w:rPr>
          <w:rFonts w:ascii="微软雅黑" w:eastAsia="微软雅黑" w:hAnsi="微软雅黑"/>
          <w:b/>
          <w:sz w:val="24"/>
        </w:rPr>
      </w:pPr>
      <w:r w:rsidRPr="00E316BB">
        <w:rPr>
          <w:rFonts w:ascii="微软雅黑" w:eastAsia="微软雅黑" w:hAnsi="微软雅黑" w:hint="eastAsia"/>
          <w:b/>
          <w:sz w:val="24"/>
        </w:rPr>
        <w:t>幸福工程③：安心教育</w:t>
      </w:r>
    </w:p>
    <w:p w:rsidR="005D61DC" w:rsidRPr="004571FF" w:rsidRDefault="005D61DC" w:rsidP="00A5703A">
      <w:pPr>
        <w:spacing w:line="440" w:lineRule="exact"/>
        <w:ind w:firstLineChars="200" w:firstLine="316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E316BB">
        <w:rPr>
          <w:rFonts w:ascii="微软雅黑" w:eastAsia="微软雅黑" w:hAnsi="微软雅黑" w:hint="eastAsia"/>
          <w:sz w:val="20"/>
          <w:szCs w:val="20"/>
        </w:rPr>
        <w:t>借鉴新加坡的先进教学方式与管理模式，致力于打造一流的高品质、高标准的教育工程。通过幼儿园、九年一贯制学校等教育工程的建设，满足员工学龄子女需求，确保员工子女能够在“家门口”上学，让所有长城人远离“上学远、择校热、大班额、交通拥堵”等烦心问题。</w:t>
      </w:r>
    </w:p>
    <w:p w:rsidR="005D61DC" w:rsidRPr="00E316BB" w:rsidRDefault="005D61DC" w:rsidP="00CB40D4">
      <w:pPr>
        <w:rPr>
          <w:rFonts w:ascii="微软雅黑" w:eastAsia="微软雅黑" w:hAnsi="微软雅黑"/>
          <w:b/>
          <w:sz w:val="24"/>
          <w:szCs w:val="24"/>
        </w:rPr>
      </w:pPr>
      <w:r w:rsidRPr="00E316BB">
        <w:rPr>
          <w:rFonts w:ascii="微软雅黑" w:eastAsia="微软雅黑" w:hAnsi="微软雅黑" w:hint="eastAsia"/>
          <w:b/>
          <w:sz w:val="24"/>
          <w:szCs w:val="24"/>
        </w:rPr>
        <w:t>幸福工程④：工作生活平衡</w:t>
      </w:r>
    </w:p>
    <w:p w:rsidR="005D61DC" w:rsidRPr="00E316BB" w:rsidRDefault="005D61DC" w:rsidP="00A5703A">
      <w:pPr>
        <w:spacing w:line="440" w:lineRule="exact"/>
        <w:ind w:firstLineChars="200" w:firstLine="31680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sz w:val="20"/>
          <w:szCs w:val="20"/>
        </w:rPr>
        <w:t>长城汽车关注员工的身心健康发展，定期组织体检，保障员工身心健康。同时，积极开展各项休闲娱乐活动。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</w:t>
      </w:r>
      <w:r w:rsidRPr="00E316BB">
        <w:rPr>
          <w:rFonts w:ascii="微软雅黑" w:eastAsia="微软雅黑" w:hAnsi="微软雅黑" w:hint="eastAsia"/>
          <w:sz w:val="20"/>
          <w:szCs w:val="20"/>
        </w:rPr>
        <w:t>厂区医务室，具备专职医务人员及急救设备，为员工提供健康保障；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</w:t>
      </w:r>
      <w:r w:rsidRPr="00E316BB">
        <w:rPr>
          <w:rFonts w:ascii="微软雅黑" w:eastAsia="微软雅黑" w:hAnsi="微软雅黑" w:hint="eastAsia"/>
          <w:sz w:val="20"/>
          <w:szCs w:val="20"/>
        </w:rPr>
        <w:t>建设体育场、羽毛球馆、乒乓球馆、游泳馆等娱乐配套设施；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</w:t>
      </w:r>
      <w:r w:rsidRPr="00E316BB">
        <w:rPr>
          <w:rFonts w:ascii="微软雅黑" w:eastAsia="微软雅黑" w:hAnsi="微软雅黑" w:hint="eastAsia"/>
          <w:sz w:val="20"/>
          <w:szCs w:val="20"/>
        </w:rPr>
        <w:t>每年组织运动会、竞技比赛等活动；每年定期体检；</w:t>
      </w:r>
    </w:p>
    <w:p w:rsidR="005D61DC" w:rsidRPr="00E316BB" w:rsidRDefault="005D61DC" w:rsidP="00A5703A">
      <w:pPr>
        <w:spacing w:line="440" w:lineRule="exact"/>
        <w:ind w:firstLineChars="200" w:firstLine="31680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sz w:val="20"/>
          <w:szCs w:val="20"/>
        </w:rPr>
        <w:t>通过各项娱乐设施的建设及健身活动的开展，缓解员工精神压力，打造“快乐工作，健康生活”的工作环境。</w:t>
      </w:r>
    </w:p>
    <w:p w:rsidR="005D61DC" w:rsidRPr="00E316BB" w:rsidRDefault="005D61DC" w:rsidP="00CB40D4">
      <w:pPr>
        <w:rPr>
          <w:rFonts w:ascii="微软雅黑" w:eastAsia="微软雅黑" w:hAnsi="微软雅黑"/>
          <w:b/>
          <w:sz w:val="24"/>
          <w:szCs w:val="24"/>
        </w:rPr>
      </w:pPr>
      <w:r w:rsidRPr="00E316BB">
        <w:rPr>
          <w:rFonts w:ascii="微软雅黑" w:eastAsia="微软雅黑" w:hAnsi="微软雅黑" w:hint="eastAsia"/>
          <w:b/>
          <w:sz w:val="24"/>
          <w:szCs w:val="24"/>
        </w:rPr>
        <w:t>幸福工程⑤：出行无忧</w:t>
      </w:r>
    </w:p>
    <w:p w:rsidR="005D61DC" w:rsidRPr="00E316BB" w:rsidRDefault="005D61DC" w:rsidP="00A5703A">
      <w:pPr>
        <w:spacing w:line="440" w:lineRule="exact"/>
        <w:ind w:firstLineChars="200" w:firstLine="31680"/>
        <w:rPr>
          <w:rFonts w:ascii="微软雅黑" w:eastAsia="微软雅黑" w:hAnsi="微软雅黑"/>
          <w:sz w:val="20"/>
        </w:rPr>
      </w:pPr>
      <w:r w:rsidRPr="00E316BB">
        <w:rPr>
          <w:rFonts w:ascii="微软雅黑" w:eastAsia="微软雅黑" w:hAnsi="微软雅黑" w:hint="eastAsia"/>
          <w:sz w:val="20"/>
        </w:rPr>
        <w:t>为方便员工出行，公司提供保定市区与徐水厂区间班车。同时，为员工提供购车优惠及燃油补贴。</w:t>
      </w:r>
    </w:p>
    <w:p w:rsidR="005D61DC" w:rsidRPr="00E316BB" w:rsidRDefault="005D61DC" w:rsidP="00E316BB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购车优惠及燃油补贴：</w:t>
      </w:r>
      <w:r w:rsidRPr="00E316BB">
        <w:rPr>
          <w:rFonts w:ascii="微软雅黑" w:eastAsia="微软雅黑" w:hAnsi="微软雅黑" w:hint="eastAsia"/>
          <w:sz w:val="20"/>
          <w:szCs w:val="20"/>
        </w:rPr>
        <w:t>提供</w:t>
      </w:r>
      <w:r w:rsidRPr="00E316BB">
        <w:rPr>
          <w:rFonts w:ascii="微软雅黑" w:eastAsia="微软雅黑" w:hAnsi="微软雅黑"/>
          <w:sz w:val="20"/>
          <w:szCs w:val="20"/>
        </w:rPr>
        <w:t>15%</w:t>
      </w:r>
      <w:r w:rsidRPr="00E316BB">
        <w:rPr>
          <w:rFonts w:ascii="微软雅黑" w:eastAsia="微软雅黑" w:hAnsi="微软雅黑" w:hint="eastAsia"/>
          <w:sz w:val="20"/>
          <w:szCs w:val="20"/>
        </w:rPr>
        <w:t>的购车优惠政策；每月发放燃油补助；加油及售后优惠；搭建拼车网络平台；建设长城桥、长城公交场站；保定与徐水厂区间班车；</w:t>
      </w:r>
    </w:p>
    <w:p w:rsidR="005D61DC" w:rsidRPr="00E316BB" w:rsidRDefault="005D61DC" w:rsidP="00CB40D4">
      <w:pPr>
        <w:rPr>
          <w:rFonts w:ascii="微软雅黑" w:eastAsia="微软雅黑" w:hAnsi="微软雅黑"/>
          <w:b/>
          <w:sz w:val="24"/>
        </w:rPr>
      </w:pPr>
      <w:r w:rsidRPr="00E316BB">
        <w:rPr>
          <w:rFonts w:ascii="微软雅黑" w:eastAsia="微软雅黑" w:hAnsi="微软雅黑" w:hint="eastAsia"/>
          <w:b/>
          <w:sz w:val="24"/>
        </w:rPr>
        <w:t>幸福工程⑥：省心生活</w:t>
      </w:r>
    </w:p>
    <w:p w:rsidR="005D61DC" w:rsidRPr="00E316BB" w:rsidRDefault="005D61DC" w:rsidP="00A5703A">
      <w:pPr>
        <w:spacing w:line="440" w:lineRule="exact"/>
        <w:ind w:firstLineChars="200" w:firstLine="31680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sz w:val="20"/>
          <w:szCs w:val="20"/>
        </w:rPr>
        <w:t>秉承“关爱员工要真”的文化理念，为员工营造安居乐业的生活环境。高品质公共、家政服务及购物优惠政策，为员工在吃、穿、住、用、行等方面提供优质的生活保证。</w:t>
      </w:r>
    </w:p>
    <w:p w:rsidR="005D61DC" w:rsidRPr="00E844AF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</w:t>
      </w:r>
      <w:r w:rsidRPr="00E316BB">
        <w:rPr>
          <w:rFonts w:ascii="微软雅黑" w:eastAsia="微软雅黑" w:hAnsi="微软雅黑" w:hint="eastAsia"/>
          <w:sz w:val="20"/>
          <w:szCs w:val="20"/>
        </w:rPr>
        <w:t>搭建团购网络平台，定期组织团购活动，做到便捷服务；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</w:t>
      </w:r>
      <w:r w:rsidRPr="00E316BB">
        <w:rPr>
          <w:rFonts w:ascii="微软雅黑" w:eastAsia="微软雅黑" w:hAnsi="微软雅黑" w:hint="eastAsia"/>
          <w:sz w:val="20"/>
          <w:szCs w:val="20"/>
        </w:rPr>
        <w:t>搭建物业网络平台，足不出户体验一体式金额及家政服务功能；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</w:t>
      </w:r>
      <w:r w:rsidRPr="00E316BB">
        <w:rPr>
          <w:rFonts w:ascii="微软雅黑" w:eastAsia="微软雅黑" w:hAnsi="微软雅黑" w:hint="eastAsia"/>
          <w:sz w:val="20"/>
          <w:szCs w:val="20"/>
        </w:rPr>
        <w:t>引进各式底商及社区门诊；</w:t>
      </w:r>
    </w:p>
    <w:p w:rsidR="005D61DC" w:rsidRPr="00E316BB" w:rsidRDefault="005D61DC" w:rsidP="00CB40D4">
      <w:pPr>
        <w:rPr>
          <w:rFonts w:ascii="微软雅黑" w:eastAsia="微软雅黑" w:hAnsi="微软雅黑"/>
          <w:b/>
          <w:sz w:val="24"/>
        </w:rPr>
      </w:pPr>
      <w:r w:rsidRPr="00E316BB">
        <w:rPr>
          <w:rFonts w:ascii="微软雅黑" w:eastAsia="微软雅黑" w:hAnsi="微软雅黑" w:hint="eastAsia"/>
          <w:b/>
          <w:sz w:val="24"/>
        </w:rPr>
        <w:t>福利保障①：工作保障</w:t>
      </w:r>
      <w:r w:rsidRPr="00E316BB">
        <w:rPr>
          <w:rFonts w:ascii="微软雅黑" w:eastAsia="微软雅黑" w:hAnsi="微软雅黑"/>
          <w:b/>
          <w:sz w:val="24"/>
        </w:rPr>
        <w:t xml:space="preserve"> </w:t>
      </w:r>
    </w:p>
    <w:p w:rsidR="005D61DC" w:rsidRPr="00E316BB" w:rsidRDefault="005D61DC" w:rsidP="00A5703A">
      <w:pPr>
        <w:spacing w:line="440" w:lineRule="exact"/>
        <w:ind w:firstLineChars="200" w:firstLine="31680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sz w:val="20"/>
          <w:szCs w:val="20"/>
        </w:rPr>
        <w:t>为保障工作顺利开展，提高员工生活质量，公司提供了工作服、工作餐、加班餐、公共浴室、自助洗衣机，及为海外出差的员工缴纳意外险。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</w:t>
      </w:r>
      <w:r w:rsidRPr="00BA5406">
        <w:rPr>
          <w:rFonts w:ascii="微软雅黑" w:eastAsia="微软雅黑" w:hAnsi="微软雅黑" w:hint="eastAsia"/>
          <w:b/>
          <w:sz w:val="20"/>
          <w:szCs w:val="20"/>
        </w:rPr>
        <w:t>工作服：</w:t>
      </w:r>
      <w:r w:rsidRPr="00E316BB">
        <w:rPr>
          <w:rFonts w:ascii="微软雅黑" w:eastAsia="微软雅黑" w:hAnsi="微软雅黑" w:hint="eastAsia"/>
          <w:sz w:val="20"/>
          <w:szCs w:val="20"/>
        </w:rPr>
        <w:t>为树立长城汽车品牌效应，强化企业文化凝聚力，公司统一为员工发放工作服，包括春、夏、冬三款，并定期换发；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</w:t>
      </w:r>
      <w:r w:rsidRPr="00BA5406">
        <w:rPr>
          <w:rFonts w:ascii="微软雅黑" w:eastAsia="微软雅黑" w:hAnsi="微软雅黑" w:hint="eastAsia"/>
          <w:b/>
          <w:sz w:val="20"/>
          <w:szCs w:val="20"/>
        </w:rPr>
        <w:t>劳保用品：</w:t>
      </w:r>
      <w:r w:rsidRPr="00E316BB">
        <w:rPr>
          <w:rFonts w:ascii="微软雅黑" w:eastAsia="微软雅黑" w:hAnsi="微软雅黑" w:hint="eastAsia"/>
          <w:sz w:val="20"/>
          <w:szCs w:val="20"/>
        </w:rPr>
        <w:t>为保护员工健康，防止有害物对身体的损害，保证安全生产，公司为特殊作业员工提供劳动保护用具，并定期换发；</w:t>
      </w:r>
    </w:p>
    <w:p w:rsidR="005D61DC" w:rsidRPr="00E316BB" w:rsidRDefault="005D61DC" w:rsidP="006D298D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</w:t>
      </w:r>
      <w:r w:rsidRPr="00BA5406">
        <w:rPr>
          <w:rFonts w:ascii="微软雅黑" w:eastAsia="微软雅黑" w:hAnsi="微软雅黑" w:hint="eastAsia"/>
          <w:b/>
          <w:sz w:val="20"/>
          <w:szCs w:val="20"/>
        </w:rPr>
        <w:t>工作餐：</w:t>
      </w:r>
      <w:r w:rsidRPr="00E316BB">
        <w:rPr>
          <w:rFonts w:ascii="微软雅黑" w:eastAsia="微软雅黑" w:hAnsi="微软雅黑" w:hint="eastAsia"/>
          <w:sz w:val="20"/>
          <w:szCs w:val="20"/>
        </w:rPr>
        <w:t>为员工提供三菜一汤，荤素搭配的工作餐，还搭配多种主食，同时为尊重少数民族的风俗习惯，设回民餐；</w:t>
      </w:r>
    </w:p>
    <w:p w:rsidR="005D61DC" w:rsidRPr="00E316BB" w:rsidRDefault="005D61DC" w:rsidP="00CB40D4">
      <w:pPr>
        <w:rPr>
          <w:rFonts w:ascii="微软雅黑" w:eastAsia="微软雅黑" w:hAnsi="微软雅黑"/>
          <w:b/>
          <w:sz w:val="24"/>
        </w:rPr>
      </w:pPr>
      <w:r w:rsidRPr="00E316BB">
        <w:rPr>
          <w:rFonts w:ascii="微软雅黑" w:eastAsia="微软雅黑" w:hAnsi="微软雅黑" w:hint="eastAsia"/>
          <w:b/>
          <w:sz w:val="24"/>
        </w:rPr>
        <w:t>福利保障②：休假与福利</w:t>
      </w:r>
    </w:p>
    <w:p w:rsidR="005D61DC" w:rsidRPr="00E316BB" w:rsidRDefault="005D61DC" w:rsidP="00A5703A">
      <w:pPr>
        <w:spacing w:line="440" w:lineRule="exact"/>
        <w:ind w:firstLineChars="200" w:firstLine="31680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sz w:val="20"/>
          <w:szCs w:val="20"/>
        </w:rPr>
        <w:t>公司不断完善休假与福利体系，保障员工生活与工作的平衡，同时对女员工给予特殊照顾。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·产假及津贴补助</w:t>
      </w:r>
      <w:r w:rsidRPr="00E316BB">
        <w:rPr>
          <w:rFonts w:ascii="微软雅黑" w:eastAsia="微软雅黑" w:hAnsi="微软雅黑" w:hint="eastAsia"/>
          <w:sz w:val="20"/>
          <w:szCs w:val="20"/>
        </w:rPr>
        <w:t>：公司提供长于法定产假天数的休假，并享受产假津贴，三八妇女节时公司为女员工发放生活日用品等福利；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·春节</w:t>
      </w:r>
      <w:r w:rsidRPr="00E316BB">
        <w:rPr>
          <w:rFonts w:ascii="微软雅黑" w:eastAsia="微软雅黑" w:hAnsi="微软雅黑" w:hint="eastAsia"/>
          <w:sz w:val="20"/>
          <w:szCs w:val="20"/>
        </w:rPr>
        <w:t>：公司安排超过法定假期的年假天并发放过节费；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·中秋节</w:t>
      </w:r>
      <w:r w:rsidRPr="00E316BB">
        <w:rPr>
          <w:rFonts w:ascii="微软雅黑" w:eastAsia="微软雅黑" w:hAnsi="微软雅黑" w:hint="eastAsia"/>
          <w:sz w:val="20"/>
          <w:szCs w:val="20"/>
        </w:rPr>
        <w:t>：按法定假期休中秋假并发放过节费；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·通讯补贴</w:t>
      </w:r>
      <w:r w:rsidRPr="00E316BB">
        <w:rPr>
          <w:rFonts w:ascii="微软雅黑" w:eastAsia="微软雅黑" w:hAnsi="微软雅黑" w:hint="eastAsia"/>
          <w:sz w:val="20"/>
          <w:szCs w:val="20"/>
        </w:rPr>
        <w:t>：主管级及以上人员配发手机并每月享受相应层级通讯补助；</w:t>
      </w:r>
    </w:p>
    <w:p w:rsidR="005D61DC" w:rsidRPr="00E316BB" w:rsidRDefault="005D61DC" w:rsidP="00CB40D4">
      <w:pPr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b/>
          <w:sz w:val="20"/>
          <w:szCs w:val="20"/>
        </w:rPr>
        <w:t>·小长假</w:t>
      </w:r>
      <w:r w:rsidRPr="00E316BB">
        <w:rPr>
          <w:rFonts w:ascii="微软雅黑" w:eastAsia="微软雅黑" w:hAnsi="微软雅黑" w:hint="eastAsia"/>
          <w:sz w:val="20"/>
          <w:szCs w:val="20"/>
        </w:rPr>
        <w:t>：公司自</w:t>
      </w:r>
      <w:r w:rsidRPr="00E316BB">
        <w:rPr>
          <w:rFonts w:ascii="微软雅黑" w:eastAsia="微软雅黑" w:hAnsi="微软雅黑"/>
          <w:sz w:val="20"/>
          <w:szCs w:val="20"/>
        </w:rPr>
        <w:t>2016</w:t>
      </w:r>
      <w:r w:rsidRPr="00E316BB">
        <w:rPr>
          <w:rFonts w:ascii="微软雅黑" w:eastAsia="微软雅黑" w:hAnsi="微软雅黑" w:hint="eastAsia"/>
          <w:sz w:val="20"/>
          <w:szCs w:val="20"/>
        </w:rPr>
        <w:t>年增加了</w:t>
      </w:r>
      <w:r w:rsidRPr="00E316BB">
        <w:rPr>
          <w:rFonts w:ascii="微软雅黑" w:eastAsia="微软雅黑" w:hAnsi="微软雅黑"/>
          <w:sz w:val="20"/>
          <w:szCs w:val="20"/>
        </w:rPr>
        <w:t>7</w:t>
      </w:r>
      <w:r w:rsidRPr="00E316BB">
        <w:rPr>
          <w:rFonts w:ascii="微软雅黑" w:eastAsia="微软雅黑" w:hAnsi="微软雅黑" w:hint="eastAsia"/>
          <w:sz w:val="20"/>
          <w:szCs w:val="20"/>
        </w:rPr>
        <w:t>月份的小长假。随着公司快速发展以及管理不断成熟，通过组织变革，持续开展效能提升系列工作，公司将继续完善休假制度。</w:t>
      </w:r>
    </w:p>
    <w:p w:rsidR="005D61DC" w:rsidRPr="00E316BB" w:rsidRDefault="005D61DC" w:rsidP="00CB40D4">
      <w:pPr>
        <w:rPr>
          <w:rFonts w:ascii="微软雅黑" w:eastAsia="微软雅黑" w:hAnsi="微软雅黑"/>
          <w:b/>
          <w:sz w:val="24"/>
        </w:rPr>
      </w:pPr>
      <w:r w:rsidRPr="00E316BB">
        <w:rPr>
          <w:rFonts w:ascii="微软雅黑" w:eastAsia="微软雅黑" w:hAnsi="微软雅黑" w:hint="eastAsia"/>
          <w:b/>
          <w:sz w:val="24"/>
        </w:rPr>
        <w:t>福利保障③：津贴补助</w:t>
      </w:r>
    </w:p>
    <w:p w:rsidR="005D61DC" w:rsidRPr="00E316BB" w:rsidRDefault="005D61DC" w:rsidP="00A5703A">
      <w:pPr>
        <w:spacing w:line="440" w:lineRule="exact"/>
        <w:ind w:firstLineChars="200" w:firstLine="31680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sz w:val="20"/>
          <w:szCs w:val="20"/>
        </w:rPr>
        <w:t>为体现公司关怀，提高员工积极性，提升员工幸福指数，公司推出多样化的津贴补助项目，包括中夜班津贴、司机津贴（行车补助）、环境津贴、残疾津贴、序列津贴、工龄津贴、讲师津贴、语言津贴、燃油补贴、驻外补贴等。</w:t>
      </w:r>
    </w:p>
    <w:p w:rsidR="005D61DC" w:rsidRPr="00E316BB" w:rsidRDefault="005D61DC" w:rsidP="00A5703A">
      <w:pPr>
        <w:spacing w:line="440" w:lineRule="exact"/>
        <w:ind w:firstLineChars="200" w:firstLine="31680"/>
        <w:jc w:val="left"/>
        <w:rPr>
          <w:rFonts w:ascii="微软雅黑" w:eastAsia="微软雅黑" w:hAnsi="微软雅黑"/>
          <w:sz w:val="20"/>
          <w:szCs w:val="20"/>
        </w:rPr>
      </w:pPr>
      <w:r w:rsidRPr="00E316BB">
        <w:rPr>
          <w:rFonts w:ascii="微软雅黑" w:eastAsia="微软雅黑" w:hAnsi="微软雅黑" w:hint="eastAsia"/>
          <w:sz w:val="20"/>
          <w:szCs w:val="20"/>
        </w:rPr>
        <w:t>长城汽车深知，人才是企业在竞争激烈的全球市场中持续发展的核心动力。尤其是市场竞争充分，危机四伏的汽车行业，人才始终是企业保持持续竞争力的核心因素。长城汽车</w:t>
      </w:r>
      <w:r w:rsidRPr="00E316BB">
        <w:rPr>
          <w:rFonts w:ascii="微软雅黑" w:eastAsia="微软雅黑" w:hAnsi="微软雅黑"/>
          <w:sz w:val="20"/>
          <w:szCs w:val="20"/>
        </w:rPr>
        <w:t>25</w:t>
      </w:r>
      <w:r w:rsidRPr="00E316BB">
        <w:rPr>
          <w:rFonts w:ascii="微软雅黑" w:eastAsia="微软雅黑" w:hAnsi="微软雅黑" w:hint="eastAsia"/>
          <w:sz w:val="20"/>
          <w:szCs w:val="20"/>
        </w:rPr>
        <w:t>年的发展历程中，始终将“人才”视为企业最核心的资源。秉承“以人为本，关爱员工要真”的文化理念，自始至终把培养高素质的国际化人才作为企业的核心竞争力。</w:t>
      </w:r>
      <w:r w:rsidRPr="00E316BB">
        <w:rPr>
          <w:rFonts w:ascii="微软雅黑" w:eastAsia="微软雅黑" w:hAnsi="微软雅黑" w:hint="eastAsia"/>
          <w:kern w:val="0"/>
          <w:sz w:val="20"/>
          <w:szCs w:val="20"/>
        </w:rPr>
        <w:t>为此，公司不遗余力的为广大员工搭建清晰、完整的事业平台和安居乐业的生存平台，谋求与所有长城人同舟共济，共享发展成果。</w:t>
      </w:r>
    </w:p>
    <w:p w:rsidR="005D61DC" w:rsidRPr="00A41BAB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4"/>
        </w:rPr>
      </w:pPr>
      <w:r w:rsidRPr="00A41BAB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4"/>
        </w:rPr>
        <w:t>五、招聘需求</w:t>
      </w:r>
      <w:r w:rsidRPr="00A41BAB">
        <w:rPr>
          <w:rFonts w:ascii="微软雅黑" w:eastAsia="微软雅黑" w:hAnsi="微软雅黑" w:cs="宋体"/>
          <w:color w:val="000000"/>
          <w:kern w:val="0"/>
          <w:sz w:val="28"/>
          <w:szCs w:val="24"/>
        </w:rPr>
        <w:t xml:space="preserve"> </w:t>
      </w:r>
      <w:bookmarkStart w:id="0" w:name="_GoBack"/>
      <w:bookmarkEnd w:id="0"/>
    </w:p>
    <w:tbl>
      <w:tblPr>
        <w:tblW w:w="10171" w:type="dxa"/>
        <w:tblInd w:w="569" w:type="dxa"/>
        <w:tblLook w:val="00A0"/>
      </w:tblPr>
      <w:tblGrid>
        <w:gridCol w:w="1666"/>
        <w:gridCol w:w="850"/>
        <w:gridCol w:w="1985"/>
        <w:gridCol w:w="992"/>
        <w:gridCol w:w="4678"/>
      </w:tblGrid>
      <w:tr w:rsidR="005D61DC" w:rsidRPr="00596C18" w:rsidTr="004571FF">
        <w:trPr>
          <w:trHeight w:val="69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717869" w:rsidRDefault="005D61DC" w:rsidP="002B54A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717869" w:rsidRDefault="005D61DC" w:rsidP="002B54A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717869" w:rsidRDefault="005D61DC" w:rsidP="002B54A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717869" w:rsidRDefault="005D61DC" w:rsidP="002B54A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717869" w:rsidRDefault="005D61DC" w:rsidP="002B54A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5D61DC" w:rsidRPr="00596C18" w:rsidTr="004571FF">
        <w:trPr>
          <w:trHeight w:val="355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717869" w:rsidRDefault="005D61DC" w:rsidP="002B54AF">
            <w:pPr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储备班组长</w:t>
            </w:r>
          </w:p>
          <w:p w:rsidR="005D61DC" w:rsidRPr="00717869" w:rsidRDefault="005D61DC" w:rsidP="002B54AF">
            <w:pPr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717869" w:rsidRDefault="005D61DC" w:rsidP="002B54AF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  <w:p w:rsidR="005D61DC" w:rsidRPr="00717869" w:rsidRDefault="005D61DC" w:rsidP="002B54AF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717869" w:rsidRDefault="005D61DC" w:rsidP="002B54A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电气自动化</w:t>
            </w:r>
          </w:p>
          <w:p w:rsidR="005D61DC" w:rsidRPr="00717869" w:rsidRDefault="005D61DC" w:rsidP="002B54A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汽车装配与制造</w:t>
            </w:r>
            <w:r w:rsidRPr="00717869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br/>
            </w: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汽车检测与维修</w:t>
            </w:r>
          </w:p>
          <w:p w:rsidR="005D61DC" w:rsidRPr="00717869" w:rsidRDefault="005D61DC" w:rsidP="002B54A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机电一体化</w:t>
            </w:r>
            <w:r w:rsidRPr="00717869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br/>
            </w: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焊接</w:t>
            </w:r>
            <w:r w:rsidRPr="00717869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/</w:t>
            </w: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  <w:p w:rsidR="005D61DC" w:rsidRPr="00717869" w:rsidRDefault="005D61DC" w:rsidP="002B54A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物流管理</w:t>
            </w:r>
            <w:r w:rsidRPr="00717869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/</w:t>
            </w: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模具</w:t>
            </w:r>
          </w:p>
          <w:p w:rsidR="005D61DC" w:rsidRPr="00717869" w:rsidRDefault="005D61DC" w:rsidP="002B54A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717869" w:rsidRDefault="005D61DC" w:rsidP="004571F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E81798" w:rsidRDefault="005D61DC" w:rsidP="00E81798">
            <w:pPr>
              <w:widowControl/>
              <w:spacing w:line="480" w:lineRule="exact"/>
              <w:ind w:left="3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8179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①年满</w:t>
            </w:r>
            <w:r w:rsidRPr="00E8179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16</w:t>
            </w:r>
            <w:r w:rsidRPr="00E8179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周岁，</w:t>
            </w:r>
            <w:r w:rsidRPr="00E8179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(</w:t>
            </w:r>
            <w:r w:rsidRPr="00E8179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  <w:r w:rsidRPr="00E8179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)</w:t>
            </w:r>
            <w:r w:rsidRPr="00E8179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净身高</w:t>
            </w:r>
            <w:r w:rsidRPr="00E8179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1.68</w:t>
            </w:r>
            <w:r w:rsidRPr="00E8179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米以上</w:t>
            </w:r>
            <w:r w:rsidRPr="00E8179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,(</w:t>
            </w:r>
            <w:r w:rsidRPr="00E8179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  <w:r w:rsidRPr="00E8179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)</w:t>
            </w:r>
            <w:r w:rsidRPr="00E8179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净身高</w:t>
            </w:r>
            <w:r w:rsidRPr="00E81798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1.58</w:t>
            </w:r>
            <w:r w:rsidRPr="00E8179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米以上；</w:t>
            </w:r>
          </w:p>
          <w:p w:rsidR="005D61DC" w:rsidRPr="00717869" w:rsidRDefault="005D61DC" w:rsidP="004571FF">
            <w:pPr>
              <w:pStyle w:val="ListParagraph"/>
              <w:widowControl/>
              <w:spacing w:line="480" w:lineRule="exact"/>
              <w:ind w:left="33"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②视力双眼</w:t>
            </w:r>
            <w:r w:rsidRPr="00717869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(</w:t>
            </w: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矫正</w:t>
            </w:r>
            <w:r w:rsidRPr="00717869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) 0.8</w:t>
            </w: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以上，无传染性或其他可能影响工作的疾病。</w:t>
            </w:r>
          </w:p>
          <w:p w:rsidR="005D61DC" w:rsidRPr="00717869" w:rsidRDefault="005D61DC" w:rsidP="004571FF">
            <w:pPr>
              <w:pStyle w:val="ListParagraph"/>
              <w:widowControl/>
              <w:spacing w:line="480" w:lineRule="exact"/>
              <w:ind w:left="33"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③生活习惯良好，吃苦耐劳、积极上进。</w:t>
            </w:r>
          </w:p>
          <w:p w:rsidR="005D61DC" w:rsidRPr="00717869" w:rsidRDefault="005D61DC" w:rsidP="004571FF">
            <w:pPr>
              <w:pStyle w:val="ListParagraph"/>
              <w:widowControl/>
              <w:spacing w:line="480" w:lineRule="exact"/>
              <w:ind w:left="33"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71786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④动手能力强，服从公司管理，能接受中夜班，入职前公司提供免费体检。</w:t>
            </w:r>
          </w:p>
        </w:tc>
      </w:tr>
    </w:tbl>
    <w:p w:rsidR="005D61DC" w:rsidRPr="004571FF" w:rsidRDefault="005D61DC" w:rsidP="005D61DC">
      <w:pPr>
        <w:widowControl/>
        <w:adjustRightInd w:val="0"/>
        <w:snapToGrid w:val="0"/>
        <w:spacing w:line="480" w:lineRule="exact"/>
        <w:ind w:firstLineChars="200" w:firstLine="31680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4571FF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大学生未毕业前</w:t>
      </w:r>
      <w:r w:rsidRPr="004571FF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,</w:t>
      </w:r>
      <w:r w:rsidRPr="004571FF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学生需在车间参加实习</w:t>
      </w:r>
      <w:r w:rsidRPr="004571FF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,</w:t>
      </w:r>
      <w:r w:rsidRPr="004571FF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取得毕业证后</w:t>
      </w:r>
      <w:r w:rsidRPr="004571FF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,</w:t>
      </w:r>
      <w:r w:rsidRPr="004571FF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可根据自己的意向及工作能力面试以下技术或者后勤部门</w:t>
      </w:r>
      <w:r w:rsidRPr="004571FF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:</w:t>
      </w:r>
      <w:r w:rsidRPr="004571FF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  <w:u w:val="single"/>
        </w:rPr>
        <w:t>品质管理部、设备技术部、总务人事部等部门</w:t>
      </w:r>
      <w:r w:rsidRPr="004571FF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。</w:t>
      </w:r>
      <w:r w:rsidRPr="004571F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工作满</w:t>
      </w:r>
      <w:r w:rsidRPr="004571FF">
        <w:rPr>
          <w:rFonts w:ascii="微软雅黑" w:eastAsia="微软雅黑" w:hAnsi="微软雅黑" w:cs="宋体"/>
          <w:b/>
          <w:kern w:val="0"/>
          <w:sz w:val="24"/>
          <w:szCs w:val="24"/>
        </w:rPr>
        <w:t>2</w:t>
      </w:r>
      <w:r w:rsidRPr="004571F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年，还可参加公司内部竞聘，应聘集团内其他单位或岗位。</w:t>
      </w:r>
    </w:p>
    <w:p w:rsidR="005D61DC" w:rsidRPr="00A41BAB" w:rsidRDefault="005D61DC" w:rsidP="00A94E9A">
      <w:pPr>
        <w:widowControl/>
        <w:adjustRightInd w:val="0"/>
        <w:snapToGrid w:val="0"/>
        <w:spacing w:line="48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41BAB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六、薪酬福利待遇（</w:t>
      </w:r>
      <w:r w:rsidRPr="00A41BAB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与签订就业协议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的大学生</w:t>
      </w:r>
      <w:r w:rsidRPr="00A41BAB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区分</w:t>
      </w:r>
      <w:r w:rsidRPr="00A41BAB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）</w:t>
      </w:r>
    </w:p>
    <w:p w:rsidR="005D61DC" w:rsidRPr="004571FF" w:rsidRDefault="005D61DC" w:rsidP="00A5703A">
      <w:pPr>
        <w:widowControl/>
        <w:adjustRightInd w:val="0"/>
        <w:snapToGrid w:val="0"/>
        <w:spacing w:line="480" w:lineRule="exact"/>
        <w:ind w:firstLineChars="200" w:firstLine="316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71F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大学生在公司实习期间，享受公司给予的生活补贴，具体标准如下：</w:t>
      </w:r>
    </w:p>
    <w:tbl>
      <w:tblPr>
        <w:tblW w:w="10206" w:type="dxa"/>
        <w:tblInd w:w="534" w:type="dxa"/>
        <w:tblLook w:val="00A0"/>
      </w:tblPr>
      <w:tblGrid>
        <w:gridCol w:w="1275"/>
        <w:gridCol w:w="2835"/>
        <w:gridCol w:w="3119"/>
        <w:gridCol w:w="2977"/>
      </w:tblGrid>
      <w:tr w:rsidR="005D61DC" w:rsidRPr="00596C18" w:rsidTr="00804DEE">
        <w:trPr>
          <w:trHeight w:val="51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A248E6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薪酬福利待遇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F30D4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薪资待遇</w:t>
            </w:r>
          </w:p>
        </w:tc>
      </w:tr>
      <w:tr w:rsidR="005D61DC" w:rsidRPr="00596C18" w:rsidTr="00804DEE">
        <w:trPr>
          <w:trHeight w:val="421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4571FF" w:rsidRDefault="005D61DC" w:rsidP="00A94E9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A94E9A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阶段一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A94E9A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阶段二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A94E9A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阶段三</w:t>
            </w:r>
          </w:p>
        </w:tc>
      </w:tr>
      <w:tr w:rsidR="005D61DC" w:rsidRPr="00596C18" w:rsidTr="00804DEE">
        <w:trPr>
          <w:trHeight w:val="485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4571FF" w:rsidRDefault="005D61DC" w:rsidP="00A94E9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650F48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Tahoma"/>
                <w:color w:val="000000"/>
                <w:kern w:val="0"/>
                <w:sz w:val="24"/>
                <w:szCs w:val="24"/>
              </w:rPr>
              <w:t>1-3</w:t>
            </w:r>
            <w:r w:rsidRPr="004571F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650F48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Tahoma"/>
                <w:color w:val="000000"/>
                <w:kern w:val="0"/>
                <w:sz w:val="24"/>
                <w:szCs w:val="24"/>
              </w:rPr>
              <w:t>4-6</w:t>
            </w:r>
            <w:r w:rsidRPr="004571F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个月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560121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4571FF">
              <w:rPr>
                <w:rFonts w:ascii="微软雅黑" w:eastAsia="微软雅黑" w:hAnsi="微软雅黑" w:cs="Tahoma"/>
                <w:color w:val="000000"/>
                <w:kern w:val="0"/>
                <w:sz w:val="24"/>
                <w:szCs w:val="24"/>
              </w:rPr>
              <w:t>7</w:t>
            </w:r>
            <w:r w:rsidRPr="004571F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个月</w:t>
            </w:r>
            <w:r w:rsidRPr="004571FF">
              <w:rPr>
                <w:rFonts w:ascii="微软雅黑" w:eastAsia="微软雅黑" w:hAnsi="微软雅黑" w:cs="Tahoma" w:hint="eastAsia"/>
                <w:color w:val="000000"/>
                <w:kern w:val="0"/>
                <w:sz w:val="24"/>
                <w:szCs w:val="24"/>
              </w:rPr>
              <w:t>至取得毕业证</w:t>
            </w:r>
          </w:p>
        </w:tc>
      </w:tr>
      <w:tr w:rsidR="005D61DC" w:rsidRPr="00596C18" w:rsidTr="00804DEE">
        <w:trPr>
          <w:trHeight w:val="5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A94E9A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基本工资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4571FF" w:rsidRDefault="005D61DC" w:rsidP="00A248E6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2300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4571FF" w:rsidRDefault="005D61DC" w:rsidP="00A248E6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2500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4571FF" w:rsidRDefault="005D61DC" w:rsidP="00A248E6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2800</w:t>
            </w:r>
          </w:p>
        </w:tc>
      </w:tr>
      <w:tr w:rsidR="005D61DC" w:rsidRPr="00596C18" w:rsidTr="00804DEE">
        <w:trPr>
          <w:trHeight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A94E9A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浮动工资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4571FF" w:rsidRDefault="005D61DC" w:rsidP="00804DEE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加班费</w:t>
            </w:r>
            <w:r w:rsidRPr="004571F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+</w:t>
            </w:r>
            <w:r w:rsidRPr="004571F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中夜班补助</w:t>
            </w:r>
            <w:r w:rsidRPr="004571F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+</w:t>
            </w:r>
            <w:r w:rsidRPr="004571F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补助</w:t>
            </w:r>
            <w:r w:rsidRPr="004571F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奖金</w:t>
            </w:r>
          </w:p>
        </w:tc>
      </w:tr>
      <w:tr w:rsidR="005D61DC" w:rsidRPr="00596C18" w:rsidTr="00804DEE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1DC" w:rsidRPr="004571FF" w:rsidRDefault="005D61DC" w:rsidP="00A94E9A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综合收入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4571FF" w:rsidRDefault="005D61DC" w:rsidP="005A4CBF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3000-4500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4571FF" w:rsidRDefault="005D61DC" w:rsidP="0085526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3500-5000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DC" w:rsidRPr="004571FF" w:rsidRDefault="005D61DC" w:rsidP="0085526B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571F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4000-6000</w:t>
            </w:r>
          </w:p>
        </w:tc>
      </w:tr>
    </w:tbl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 w:cs="宋体"/>
          <w:b/>
          <w:color w:val="FF0000"/>
          <w:kern w:val="0"/>
          <w:sz w:val="24"/>
          <w:szCs w:val="24"/>
          <w:u w:val="single"/>
        </w:rPr>
      </w:pPr>
      <w:r w:rsidRPr="004571FF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  <w:u w:val="single"/>
        </w:rPr>
        <w:t>注：综合收入为每月实发工资，实习生取得毕业证后，以专业为准统一按公司现行政策上调工资标准！</w:t>
      </w: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4571F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1</w:t>
      </w:r>
      <w:r w:rsidRPr="004571F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、实习生在公司实习期间，</w:t>
      </w:r>
      <w:r w:rsidRPr="004571FF">
        <w:rPr>
          <w:rFonts w:ascii="微软雅黑" w:eastAsia="微软雅黑" w:hAnsi="微软雅黑" w:cs="宋体" w:hint="eastAsia"/>
          <w:kern w:val="0"/>
          <w:sz w:val="24"/>
          <w:szCs w:val="24"/>
        </w:rPr>
        <w:t>公司提供住宿</w:t>
      </w:r>
      <w:r w:rsidRPr="004571FF">
        <w:rPr>
          <w:rFonts w:ascii="微软雅黑" w:eastAsia="微软雅黑" w:hAnsi="微软雅黑" w:cs="宋体"/>
          <w:kern w:val="0"/>
          <w:sz w:val="24"/>
          <w:szCs w:val="24"/>
        </w:rPr>
        <w:t>(</w:t>
      </w:r>
      <w:r w:rsidRPr="004571FF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  <w:u w:val="single"/>
        </w:rPr>
        <w:t>免床位费</w:t>
      </w:r>
      <w:r w:rsidRPr="004571FF">
        <w:rPr>
          <w:rFonts w:ascii="微软雅黑" w:eastAsia="微软雅黑" w:hAnsi="微软雅黑" w:cs="宋体" w:hint="eastAsia"/>
          <w:kern w:val="0"/>
          <w:sz w:val="24"/>
          <w:szCs w:val="24"/>
        </w:rPr>
        <w:t>，其他费用自理</w:t>
      </w:r>
      <w:r w:rsidRPr="004571FF">
        <w:rPr>
          <w:rFonts w:ascii="微软雅黑" w:eastAsia="微软雅黑" w:hAnsi="微软雅黑" w:cs="宋体"/>
          <w:kern w:val="0"/>
          <w:sz w:val="24"/>
          <w:szCs w:val="24"/>
        </w:rPr>
        <w:t>)</w:t>
      </w:r>
      <w:r w:rsidRPr="004571FF">
        <w:rPr>
          <w:rFonts w:ascii="微软雅黑" w:eastAsia="微软雅黑" w:hAnsi="微软雅黑" w:cs="宋体" w:hint="eastAsia"/>
          <w:kern w:val="0"/>
          <w:sz w:val="24"/>
          <w:szCs w:val="24"/>
        </w:rPr>
        <w:t>，实习生须交</w:t>
      </w:r>
      <w:r w:rsidRPr="004571FF">
        <w:rPr>
          <w:rFonts w:ascii="微软雅黑" w:eastAsia="微软雅黑" w:hAnsi="微软雅黑" w:cs="宋体"/>
          <w:kern w:val="0"/>
          <w:sz w:val="24"/>
          <w:szCs w:val="24"/>
        </w:rPr>
        <w:t>100</w:t>
      </w:r>
      <w:r w:rsidRPr="004571FF">
        <w:rPr>
          <w:rFonts w:ascii="微软雅黑" w:eastAsia="微软雅黑" w:hAnsi="微软雅黑" w:cs="宋体" w:hint="eastAsia"/>
          <w:kern w:val="0"/>
          <w:sz w:val="24"/>
          <w:szCs w:val="24"/>
        </w:rPr>
        <w:t>元住宿押金</w:t>
      </w:r>
      <w:r w:rsidRPr="004571FF">
        <w:rPr>
          <w:rFonts w:ascii="微软雅黑" w:eastAsia="微软雅黑" w:hAnsi="微软雅黑" w:cs="宋体"/>
          <w:kern w:val="0"/>
          <w:sz w:val="24"/>
          <w:szCs w:val="24"/>
        </w:rPr>
        <w:t>(</w:t>
      </w:r>
      <w:r w:rsidRPr="004571FF">
        <w:rPr>
          <w:rFonts w:ascii="微软雅黑" w:eastAsia="微软雅黑" w:hAnsi="微软雅黑" w:cs="宋体" w:hint="eastAsia"/>
          <w:kern w:val="0"/>
          <w:sz w:val="24"/>
          <w:szCs w:val="24"/>
        </w:rPr>
        <w:t>员工退宿时返还</w:t>
      </w:r>
      <w:r w:rsidRPr="004571FF">
        <w:rPr>
          <w:rFonts w:ascii="微软雅黑" w:eastAsia="微软雅黑" w:hAnsi="微软雅黑" w:cs="宋体"/>
          <w:kern w:val="0"/>
          <w:sz w:val="24"/>
          <w:szCs w:val="24"/>
        </w:rPr>
        <w:t>)</w:t>
      </w:r>
      <w:r w:rsidRPr="004571FF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</w:p>
    <w:p w:rsidR="005D61DC" w:rsidRPr="004571FF" w:rsidRDefault="005D61DC" w:rsidP="00650F4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</w:t>
      </w:r>
      <w:r w:rsidRPr="004571F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4571FF">
        <w:rPr>
          <w:rFonts w:ascii="微软雅黑" w:eastAsia="微软雅黑" w:hAnsi="微软雅黑" w:hint="eastAsia"/>
          <w:sz w:val="24"/>
          <w:szCs w:val="24"/>
        </w:rPr>
        <w:t>公寓内提供空调、衣柜、床铺及电脑桌，可接宽带。公寓区内设有健身娱乐场馆、银行</w:t>
      </w:r>
      <w:r w:rsidRPr="004571FF">
        <w:rPr>
          <w:rFonts w:ascii="微软雅黑" w:eastAsia="微软雅黑" w:hAnsi="微软雅黑"/>
          <w:sz w:val="24"/>
          <w:szCs w:val="24"/>
        </w:rPr>
        <w:t>ATM</w:t>
      </w:r>
      <w:r w:rsidRPr="004571FF">
        <w:rPr>
          <w:rFonts w:ascii="微软雅黑" w:eastAsia="微软雅黑" w:hAnsi="微软雅黑" w:hint="eastAsia"/>
          <w:sz w:val="24"/>
          <w:szCs w:val="24"/>
        </w:rPr>
        <w:t>机、理发店、医务室、联通营业厅、食堂（套餐及特色小吃、大排档）及超市等，可满足生活所需；</w:t>
      </w:r>
    </w:p>
    <w:p w:rsidR="005D61DC" w:rsidRPr="004571FF" w:rsidRDefault="005D61DC" w:rsidP="00650F4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/>
          <w:sz w:val="24"/>
          <w:szCs w:val="24"/>
        </w:rPr>
        <w:t>3</w:t>
      </w:r>
      <w:r w:rsidRPr="004571FF">
        <w:rPr>
          <w:rFonts w:ascii="微软雅黑" w:eastAsia="微软雅黑" w:hAnsi="微软雅黑" w:hint="eastAsia"/>
          <w:sz w:val="24"/>
          <w:szCs w:val="24"/>
        </w:rPr>
        <w:t>、就餐：工作期间工作餐统一在厂区食堂就餐，</w:t>
      </w:r>
      <w:r w:rsidRPr="004571FF">
        <w:rPr>
          <w:rFonts w:ascii="微软雅黑" w:eastAsia="微软雅黑" w:hAnsi="微软雅黑" w:hint="eastAsia"/>
          <w:b/>
          <w:color w:val="FF0000"/>
          <w:sz w:val="24"/>
          <w:szCs w:val="24"/>
          <w:u w:val="single"/>
        </w:rPr>
        <w:t>就餐免费</w:t>
      </w:r>
      <w:r w:rsidRPr="004571FF">
        <w:rPr>
          <w:rFonts w:ascii="微软雅黑" w:eastAsia="微软雅黑" w:hAnsi="微软雅黑" w:hint="eastAsia"/>
          <w:sz w:val="24"/>
          <w:szCs w:val="24"/>
        </w:rPr>
        <w:t>，提供套餐（三菜、两汤及各类主食，且每周每天的菜品不重复）和特色餐（北方各地特色餐，例：牛肉罩饼、铁锅炖鱼、盖饭、拉面、麻辣香锅等）</w:t>
      </w:r>
      <w:r>
        <w:rPr>
          <w:rFonts w:ascii="微软雅黑" w:eastAsia="微软雅黑" w:hAnsi="微软雅黑"/>
          <w:sz w:val="24"/>
          <w:szCs w:val="24"/>
        </w:rPr>
        <w:t>,</w:t>
      </w:r>
      <w:r w:rsidRPr="004571FF">
        <w:rPr>
          <w:rFonts w:ascii="微软雅黑" w:eastAsia="微软雅黑" w:hAnsi="微软雅黑" w:hint="eastAsia"/>
          <w:sz w:val="24"/>
          <w:szCs w:val="24"/>
        </w:rPr>
        <w:t>早餐及晚餐自理，一般在公寓就餐；</w:t>
      </w:r>
    </w:p>
    <w:p w:rsidR="005D61DC" w:rsidRPr="004571FF" w:rsidRDefault="005D61DC" w:rsidP="00650F4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/>
          <w:sz w:val="24"/>
          <w:szCs w:val="24"/>
        </w:rPr>
        <w:t>4</w:t>
      </w:r>
      <w:r w:rsidRPr="004571FF">
        <w:rPr>
          <w:rFonts w:ascii="微软雅黑" w:eastAsia="微软雅黑" w:hAnsi="微软雅黑" w:hint="eastAsia"/>
          <w:sz w:val="24"/>
          <w:szCs w:val="24"/>
        </w:rPr>
        <w:t>、开发区工业园厂区至生活区之间，</w:t>
      </w:r>
      <w:r w:rsidRPr="004571FF">
        <w:rPr>
          <w:rFonts w:ascii="微软雅黑" w:eastAsia="微软雅黑" w:hAnsi="微软雅黑" w:hint="eastAsia"/>
          <w:b/>
          <w:color w:val="FF0000"/>
          <w:sz w:val="24"/>
          <w:szCs w:val="24"/>
          <w:u w:val="single"/>
        </w:rPr>
        <w:t>公司安排摆渡车，员工可免费乘坐上下班</w:t>
      </w:r>
      <w:r w:rsidRPr="004571FF">
        <w:rPr>
          <w:rFonts w:ascii="微软雅黑" w:eastAsia="微软雅黑" w:hAnsi="微软雅黑" w:hint="eastAsia"/>
          <w:sz w:val="24"/>
          <w:szCs w:val="24"/>
        </w:rPr>
        <w:t>；</w:t>
      </w:r>
    </w:p>
    <w:p w:rsidR="005D61DC" w:rsidRPr="004571FF" w:rsidRDefault="005D61DC" w:rsidP="00650F48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/>
          <w:sz w:val="24"/>
          <w:szCs w:val="24"/>
        </w:rPr>
        <w:t>5</w:t>
      </w:r>
      <w:r w:rsidRPr="004571FF">
        <w:rPr>
          <w:rFonts w:ascii="微软雅黑" w:eastAsia="微软雅黑" w:hAnsi="微软雅黑" w:hint="eastAsia"/>
          <w:sz w:val="24"/>
          <w:szCs w:val="24"/>
        </w:rPr>
        <w:t>、其他福利：中秋节及春节发放过节费、女职工在三八节当天发放节日礼包；</w:t>
      </w: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6</w:t>
      </w:r>
      <w:r w:rsidRPr="004571F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4571FF">
        <w:rPr>
          <w:rFonts w:ascii="微软雅黑" w:eastAsia="微软雅黑" w:hAnsi="微软雅黑" w:hint="eastAsia"/>
          <w:sz w:val="24"/>
          <w:szCs w:val="24"/>
        </w:rPr>
        <w:t>工作时间：每天工作</w:t>
      </w:r>
      <w:r w:rsidRPr="004571FF">
        <w:rPr>
          <w:rFonts w:ascii="微软雅黑" w:eastAsia="微软雅黑" w:hAnsi="微软雅黑"/>
          <w:sz w:val="24"/>
          <w:szCs w:val="24"/>
        </w:rPr>
        <w:t>8</w:t>
      </w:r>
      <w:r w:rsidRPr="004571FF">
        <w:rPr>
          <w:rFonts w:ascii="微软雅黑" w:eastAsia="微软雅黑" w:hAnsi="微软雅黑" w:hint="eastAsia"/>
          <w:sz w:val="24"/>
          <w:szCs w:val="24"/>
        </w:rPr>
        <w:t>小时，根据公司销量安排加班，加班案国家规定支付加班费（周一至周五</w:t>
      </w:r>
      <w:r w:rsidRPr="004571FF">
        <w:rPr>
          <w:rFonts w:ascii="微软雅黑" w:eastAsia="微软雅黑" w:hAnsi="微软雅黑"/>
          <w:sz w:val="24"/>
          <w:szCs w:val="24"/>
        </w:rPr>
        <w:t>1.5</w:t>
      </w:r>
      <w:r w:rsidRPr="004571FF">
        <w:rPr>
          <w:rFonts w:ascii="微软雅黑" w:eastAsia="微软雅黑" w:hAnsi="微软雅黑" w:hint="eastAsia"/>
          <w:sz w:val="24"/>
          <w:szCs w:val="24"/>
        </w:rPr>
        <w:t>倍、周六周日</w:t>
      </w:r>
      <w:r w:rsidRPr="004571FF">
        <w:rPr>
          <w:rFonts w:ascii="微软雅黑" w:eastAsia="微软雅黑" w:hAnsi="微软雅黑"/>
          <w:sz w:val="24"/>
          <w:szCs w:val="24"/>
        </w:rPr>
        <w:t>2</w:t>
      </w:r>
      <w:r w:rsidRPr="004571FF">
        <w:rPr>
          <w:rFonts w:ascii="微软雅黑" w:eastAsia="微软雅黑" w:hAnsi="微软雅黑" w:hint="eastAsia"/>
          <w:sz w:val="24"/>
          <w:szCs w:val="24"/>
        </w:rPr>
        <w:t>倍，法定节假日</w:t>
      </w:r>
      <w:r w:rsidRPr="004571FF">
        <w:rPr>
          <w:rFonts w:ascii="微软雅黑" w:eastAsia="微软雅黑" w:hAnsi="微软雅黑"/>
          <w:sz w:val="24"/>
          <w:szCs w:val="24"/>
        </w:rPr>
        <w:t>3</w:t>
      </w:r>
      <w:r w:rsidRPr="004571FF">
        <w:rPr>
          <w:rFonts w:ascii="微软雅黑" w:eastAsia="微软雅黑" w:hAnsi="微软雅黑" w:hint="eastAsia"/>
          <w:sz w:val="24"/>
          <w:szCs w:val="24"/>
        </w:rPr>
        <w:t>倍），法定节假日放假（仅安排值班），春节可享受</w:t>
      </w:r>
      <w:r w:rsidRPr="004571FF">
        <w:rPr>
          <w:rFonts w:ascii="微软雅黑" w:eastAsia="微软雅黑" w:hAnsi="微软雅黑"/>
          <w:sz w:val="24"/>
          <w:szCs w:val="24"/>
        </w:rPr>
        <w:t>10-12</w:t>
      </w:r>
      <w:r w:rsidRPr="004571FF">
        <w:rPr>
          <w:rFonts w:ascii="微软雅黑" w:eastAsia="微软雅黑" w:hAnsi="微软雅黑" w:hint="eastAsia"/>
          <w:sz w:val="24"/>
          <w:szCs w:val="24"/>
        </w:rPr>
        <w:t>天的假期，</w:t>
      </w:r>
      <w:r w:rsidRPr="004571FF">
        <w:rPr>
          <w:rFonts w:ascii="微软雅黑" w:eastAsia="微软雅黑" w:hAnsi="微软雅黑"/>
          <w:sz w:val="24"/>
          <w:szCs w:val="24"/>
        </w:rPr>
        <w:t>7</w:t>
      </w:r>
      <w:r w:rsidRPr="004571FF">
        <w:rPr>
          <w:rFonts w:ascii="微软雅黑" w:eastAsia="微软雅黑" w:hAnsi="微软雅黑" w:hint="eastAsia"/>
          <w:sz w:val="24"/>
          <w:szCs w:val="24"/>
        </w:rPr>
        <w:t>月底旅游假</w:t>
      </w:r>
      <w:r w:rsidRPr="004571FF">
        <w:rPr>
          <w:rFonts w:ascii="微软雅黑" w:eastAsia="微软雅黑" w:hAnsi="微软雅黑"/>
          <w:sz w:val="24"/>
          <w:szCs w:val="24"/>
        </w:rPr>
        <w:t>7-8</w:t>
      </w:r>
      <w:r w:rsidRPr="004571FF">
        <w:rPr>
          <w:rFonts w:ascii="微软雅黑" w:eastAsia="微软雅黑" w:hAnsi="微软雅黑" w:hint="eastAsia"/>
          <w:sz w:val="24"/>
          <w:szCs w:val="24"/>
        </w:rPr>
        <w:t>天；</w:t>
      </w: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/>
          <w:sz w:val="24"/>
          <w:szCs w:val="24"/>
        </w:rPr>
        <w:t>7</w:t>
      </w:r>
      <w:r w:rsidRPr="004571FF">
        <w:rPr>
          <w:rFonts w:ascii="微软雅黑" w:eastAsia="微软雅黑" w:hAnsi="微软雅黑" w:hint="eastAsia"/>
          <w:sz w:val="24"/>
          <w:szCs w:val="24"/>
        </w:rPr>
        <w:t>、公司提供工装、年度健康体检及全面的劳保用品（</w:t>
      </w:r>
      <w:r w:rsidRPr="004571FF">
        <w:rPr>
          <w:rFonts w:ascii="微软雅黑" w:eastAsia="微软雅黑" w:hAnsi="微软雅黑" w:hint="eastAsia"/>
          <w:b/>
          <w:color w:val="FF0000"/>
          <w:sz w:val="24"/>
          <w:szCs w:val="24"/>
          <w:u w:val="single"/>
        </w:rPr>
        <w:t>无任何押金</w:t>
      </w:r>
      <w:r w:rsidRPr="004571FF">
        <w:rPr>
          <w:rFonts w:ascii="微软雅黑" w:eastAsia="微软雅黑" w:hAnsi="微软雅黑" w:hint="eastAsia"/>
          <w:sz w:val="24"/>
          <w:szCs w:val="24"/>
        </w:rPr>
        <w:t>）</w:t>
      </w:r>
      <w:r w:rsidRPr="004571FF">
        <w:rPr>
          <w:rFonts w:ascii="微软雅黑" w:eastAsia="微软雅黑" w:hAnsi="微软雅黑"/>
          <w:sz w:val="24"/>
          <w:szCs w:val="24"/>
        </w:rPr>
        <w:t>;</w:t>
      </w: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  <w:r>
        <w:rPr>
          <w:noProof/>
        </w:rPr>
        <w:pict>
          <v:shape id="图片 5" o:spid="_x0000_s1028" type="#_x0000_t75" alt="IMG_20141010_143043.jpg" style="position:absolute;margin-left:411.45pt;margin-top:12.55pt;width:138pt;height:93.75pt;z-index:251653120;visibility:visible">
            <v:imagedata r:id="rId10" o:title=""/>
          </v:shape>
        </w:pict>
      </w:r>
      <w:r>
        <w:rPr>
          <w:noProof/>
        </w:rPr>
        <w:pict>
          <v:shape id="图片 4" o:spid="_x0000_s1029" type="#_x0000_t75" alt="上下铺.jpg" style="position:absolute;margin-left:284.7pt;margin-top:12.55pt;width:125.25pt;height:93.75pt;z-index:251654144;visibility:visible">
            <v:imagedata r:id="rId11" o:title=""/>
          </v:shape>
        </w:pict>
      </w:r>
      <w:r>
        <w:rPr>
          <w:noProof/>
        </w:rPr>
        <w:pict>
          <v:shape id="图片 3" o:spid="_x0000_s1030" type="#_x0000_t75" alt="_DSC2197.JPG" style="position:absolute;margin-left:142.2pt;margin-top:12.55pt;width:141pt;height:93.75pt;z-index:251652096;visibility:visible">
            <v:imagedata r:id="rId12" o:title=""/>
          </v:shape>
        </w:pict>
      </w:r>
      <w:r>
        <w:rPr>
          <w:noProof/>
        </w:rPr>
        <w:pict>
          <v:shape id="图片 2" o:spid="_x0000_s1031" type="#_x0000_t75" alt="20160715154153.jpg" style="position:absolute;margin-left:-.15pt;margin-top:12.55pt;width:141pt;height:93.75pt;z-index:251651072;visibility:visible">
            <v:imagedata r:id="rId13" o:title=""/>
          </v:shape>
        </w:pict>
      </w: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  <w:r>
        <w:rPr>
          <w:noProof/>
        </w:rPr>
        <w:pict>
          <v:shape id="图片 8" o:spid="_x0000_s1032" type="#_x0000_t75" alt="长城公寓.jpg" style="position:absolute;margin-left:162.45pt;margin-top:15.8pt;width:204.65pt;height:119.25pt;z-index:251656192;visibility:visible">
            <v:imagedata r:id="rId14" o:title=""/>
          </v:shape>
        </w:pict>
      </w:r>
      <w:r>
        <w:rPr>
          <w:noProof/>
        </w:rPr>
        <w:pict>
          <v:shape id="图片 10" o:spid="_x0000_s1033" type="#_x0000_t75" alt="20160628112900.jpg" style="position:absolute;margin-left:369.45pt;margin-top:15.05pt;width:180pt;height:120pt;z-index:251657216;visibility:visible">
            <v:imagedata r:id="rId15" o:title=""/>
          </v:shape>
        </w:pict>
      </w:r>
      <w:r>
        <w:rPr>
          <w:noProof/>
        </w:rPr>
        <w:pict>
          <v:shape id="图片 6" o:spid="_x0000_s1034" type="#_x0000_t75" alt="闭路电视及中央空调.jpg" style="position:absolute;margin-left:-.3pt;margin-top:15.8pt;width:159pt;height:119.25pt;z-index:251655168;visibility:visible">
            <v:imagedata r:id="rId16" o:title=""/>
          </v:shape>
        </w:pict>
      </w: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  <w:r>
        <w:rPr>
          <w:noProof/>
        </w:rPr>
        <w:pict>
          <v:shape id="图片 12" o:spid="_x0000_s1035" type="#_x0000_t75" alt="床铺.JPG" style="position:absolute;margin-left:420.45pt;margin-top:20.55pt;width:129pt;height:100.5pt;z-index:251661312;visibility:visible">
            <v:imagedata r:id="rId17" o:title=""/>
          </v:shape>
        </w:pict>
      </w:r>
      <w:r>
        <w:rPr>
          <w:noProof/>
        </w:rPr>
        <w:pict>
          <v:shape id="图片 13" o:spid="_x0000_s1036" type="#_x0000_t75" alt="徐水宿舍.JPG" style="position:absolute;margin-left:284.7pt;margin-top:19.8pt;width:134.25pt;height:101.25pt;z-index:251660288;visibility:visible">
            <v:imagedata r:id="rId18" o:title=""/>
          </v:shape>
        </w:pict>
      </w:r>
      <w:r>
        <w:rPr>
          <w:noProof/>
        </w:rPr>
        <w:pict>
          <v:shape id="图片 11" o:spid="_x0000_s1037" type="#_x0000_t75" alt="IMG_0018.JPG" style="position:absolute;margin-left:147.45pt;margin-top:19.05pt;width:135.75pt;height:102pt;z-index:251659264;visibility:visible">
            <v:imagedata r:id="rId19" o:title=""/>
          </v:shape>
        </w:pict>
      </w:r>
      <w:r>
        <w:rPr>
          <w:noProof/>
        </w:rPr>
        <w:pict>
          <v:shape id="图片 9" o:spid="_x0000_s1038" type="#_x0000_t75" alt="20160628112551.jpg" style="position:absolute;margin-left:-.3pt;margin-top:19.05pt;width:146.25pt;height:102pt;z-index:251658240;visibility:visible">
            <v:imagedata r:id="rId20" o:title=""/>
          </v:shape>
        </w:pict>
      </w: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A94E9A">
      <w:pPr>
        <w:widowControl/>
        <w:spacing w:line="480" w:lineRule="exact"/>
        <w:jc w:val="left"/>
        <w:rPr>
          <w:rFonts w:ascii="微软雅黑" w:eastAsia="微软雅黑" w:hAnsi="微软雅黑"/>
          <w:sz w:val="28"/>
          <w:szCs w:val="24"/>
        </w:rPr>
      </w:pPr>
    </w:p>
    <w:p w:rsidR="005D61DC" w:rsidRPr="004571FF" w:rsidRDefault="005D61DC" w:rsidP="0085526B">
      <w:pPr>
        <w:widowControl/>
        <w:snapToGrid w:val="0"/>
        <w:spacing w:line="48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4"/>
        </w:rPr>
      </w:pPr>
      <w:r w:rsidRPr="004571FF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4"/>
        </w:rPr>
        <w:t>七、</w:t>
      </w:r>
      <w:r w:rsidRPr="004571FF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4"/>
        </w:rPr>
        <w:t>联系方式</w:t>
      </w:r>
    </w:p>
    <w:p w:rsidR="005D61DC" w:rsidRPr="004571FF" w:rsidRDefault="005D61DC" w:rsidP="00B352F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/>
          <w:sz w:val="24"/>
          <w:szCs w:val="24"/>
        </w:rPr>
        <w:t>1</w:t>
      </w:r>
      <w:r w:rsidRPr="004571FF">
        <w:rPr>
          <w:rFonts w:ascii="微软雅黑" w:eastAsia="微软雅黑" w:hAnsi="微软雅黑" w:hint="eastAsia"/>
          <w:sz w:val="24"/>
          <w:szCs w:val="24"/>
        </w:rPr>
        <w:t>、联系人：崔</w:t>
      </w:r>
      <w:r>
        <w:rPr>
          <w:rFonts w:ascii="微软雅黑" w:eastAsia="微软雅黑" w:hAnsi="微软雅黑" w:hint="eastAsia"/>
          <w:sz w:val="24"/>
          <w:szCs w:val="24"/>
        </w:rPr>
        <w:t>彦召</w:t>
      </w:r>
    </w:p>
    <w:p w:rsidR="005D61DC" w:rsidRPr="004571FF" w:rsidRDefault="005D61DC" w:rsidP="00B352F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/>
          <w:sz w:val="24"/>
          <w:szCs w:val="24"/>
        </w:rPr>
        <w:t>2</w:t>
      </w:r>
      <w:r w:rsidRPr="004571FF">
        <w:rPr>
          <w:rFonts w:ascii="微软雅黑" w:eastAsia="微软雅黑" w:hAnsi="微软雅黑" w:hint="eastAsia"/>
          <w:sz w:val="24"/>
          <w:szCs w:val="24"/>
        </w:rPr>
        <w:t>、联系电话：</w:t>
      </w:r>
      <w:r>
        <w:rPr>
          <w:rFonts w:ascii="微软雅黑" w:eastAsia="微软雅黑" w:hAnsi="微软雅黑"/>
          <w:sz w:val="24"/>
          <w:szCs w:val="24"/>
        </w:rPr>
        <w:t>18531220091</w:t>
      </w:r>
    </w:p>
    <w:p w:rsidR="005D61DC" w:rsidRPr="004571FF" w:rsidRDefault="005D61DC" w:rsidP="00B352F9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/>
          <w:sz w:val="24"/>
          <w:szCs w:val="24"/>
        </w:rPr>
        <w:t>3</w:t>
      </w:r>
      <w:r w:rsidRPr="004571FF">
        <w:rPr>
          <w:rFonts w:ascii="微软雅黑" w:eastAsia="微软雅黑" w:hAnsi="微软雅黑" w:hint="eastAsia"/>
          <w:sz w:val="24"/>
          <w:szCs w:val="24"/>
        </w:rPr>
        <w:t>、邮箱：</w:t>
      </w:r>
      <w:hyperlink r:id="rId21" w:history="1">
        <w:r w:rsidRPr="004571FF">
          <w:rPr>
            <w:rStyle w:val="Hyperlink"/>
            <w:rFonts w:ascii="微软雅黑" w:eastAsia="微软雅黑" w:hAnsi="微软雅黑"/>
            <w:sz w:val="24"/>
            <w:szCs w:val="24"/>
          </w:rPr>
          <w:t>gfrsfw@gwm.cn</w:t>
        </w:r>
      </w:hyperlink>
    </w:p>
    <w:p w:rsidR="005D61DC" w:rsidRDefault="005D61DC" w:rsidP="00A248E6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 w:rsidRPr="004571FF">
        <w:rPr>
          <w:rFonts w:ascii="微软雅黑" w:eastAsia="微软雅黑" w:hAnsi="微软雅黑"/>
          <w:sz w:val="24"/>
          <w:szCs w:val="24"/>
        </w:rPr>
        <w:t>4</w:t>
      </w:r>
      <w:r w:rsidRPr="004571FF">
        <w:rPr>
          <w:rFonts w:ascii="微软雅黑" w:eastAsia="微软雅黑" w:hAnsi="微软雅黑" w:hint="eastAsia"/>
          <w:sz w:val="24"/>
          <w:szCs w:val="24"/>
        </w:rPr>
        <w:t>、地址：河北省保定市朝阳南大街</w:t>
      </w:r>
      <w:r w:rsidRPr="004571FF">
        <w:rPr>
          <w:rFonts w:ascii="微软雅黑" w:eastAsia="微软雅黑" w:hAnsi="微软雅黑"/>
          <w:sz w:val="24"/>
          <w:szCs w:val="24"/>
        </w:rPr>
        <w:t>2266</w:t>
      </w:r>
      <w:r w:rsidRPr="004571FF">
        <w:rPr>
          <w:rFonts w:ascii="微软雅黑" w:eastAsia="微软雅黑" w:hAnsi="微软雅黑" w:hint="eastAsia"/>
          <w:sz w:val="24"/>
          <w:szCs w:val="24"/>
        </w:rPr>
        <w:t>号</w:t>
      </w:r>
      <w:r w:rsidRPr="004571FF">
        <w:rPr>
          <w:rFonts w:ascii="微软雅黑" w:eastAsia="微软雅黑" w:hAnsi="微软雅黑"/>
          <w:sz w:val="24"/>
          <w:szCs w:val="24"/>
        </w:rPr>
        <w:t xml:space="preserve">   </w:t>
      </w:r>
      <w:r w:rsidRPr="004571FF">
        <w:rPr>
          <w:rFonts w:ascii="微软雅黑" w:eastAsia="微软雅黑" w:hAnsi="微软雅黑" w:hint="eastAsia"/>
          <w:sz w:val="24"/>
          <w:szCs w:val="24"/>
        </w:rPr>
        <w:t>长城汽车股份有限公司</w:t>
      </w:r>
    </w:p>
    <w:p w:rsidR="005D61DC" w:rsidRPr="00554B44" w:rsidRDefault="005D61DC" w:rsidP="00A248E6">
      <w:pPr>
        <w:spacing w:line="50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 </w:t>
      </w:r>
      <w:r w:rsidRPr="00554B44">
        <w:rPr>
          <w:rFonts w:ascii="微软雅黑" w:eastAsia="微软雅黑" w:hAnsi="微软雅黑" w:hint="eastAsia"/>
          <w:b/>
          <w:sz w:val="24"/>
          <w:szCs w:val="24"/>
        </w:rPr>
        <w:t>该公司已被日照市作为引进大型企业，在日照市经济开发区建厂。希望愿意去的同学主动联系负责人即可</w:t>
      </w:r>
    </w:p>
    <w:p w:rsidR="005D61DC" w:rsidRDefault="005D61DC" w:rsidP="00A248E6">
      <w:pPr>
        <w:spacing w:line="500" w:lineRule="exact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69.45pt;margin-top:19.3pt;width:401.25pt;height:61.55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宋体&quot;;v-text-kern:t" trim="t" fitpath="t" string="加入我们   成就梦想"/>
          </v:shape>
        </w:pict>
      </w:r>
    </w:p>
    <w:p w:rsidR="005D61DC" w:rsidRPr="004571FF" w:rsidRDefault="005D61DC" w:rsidP="00A248E6">
      <w:pPr>
        <w:spacing w:line="500" w:lineRule="exact"/>
        <w:rPr>
          <w:rFonts w:ascii="微软雅黑" w:eastAsia="微软雅黑" w:hAnsi="微软雅黑"/>
          <w:sz w:val="24"/>
          <w:szCs w:val="24"/>
        </w:rPr>
      </w:pPr>
    </w:p>
    <w:sectPr w:rsidR="005D61DC" w:rsidRPr="004571FF" w:rsidSect="004571F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0" w:right="424" w:bottom="568" w:left="426" w:header="284" w:footer="46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DC" w:rsidRDefault="005D61DC" w:rsidP="00875752">
      <w:r>
        <w:separator/>
      </w:r>
    </w:p>
  </w:endnote>
  <w:endnote w:type="continuationSeparator" w:id="0">
    <w:p w:rsidR="005D61DC" w:rsidRDefault="005D61DC" w:rsidP="0087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方正兰亭超细黑简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DC" w:rsidRDefault="005D61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DC" w:rsidRDefault="005D61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DC" w:rsidRDefault="005D6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DC" w:rsidRDefault="005D61DC" w:rsidP="00875752">
      <w:r>
        <w:separator/>
      </w:r>
    </w:p>
  </w:footnote>
  <w:footnote w:type="continuationSeparator" w:id="0">
    <w:p w:rsidR="005D61DC" w:rsidRDefault="005D61DC" w:rsidP="00875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DC" w:rsidRDefault="005D61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DC" w:rsidRDefault="005D61DC" w:rsidP="005F5BB4">
    <w:pPr>
      <w:pStyle w:val="Header"/>
      <w:pBdr>
        <w:bottom w:val="single" w:sz="6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142.5pt;height:4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DC" w:rsidRDefault="005D61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33E"/>
    <w:multiLevelType w:val="hybridMultilevel"/>
    <w:tmpl w:val="141E1170"/>
    <w:lvl w:ilvl="0" w:tplc="7C88F0D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A3479D"/>
    <w:multiLevelType w:val="hybridMultilevel"/>
    <w:tmpl w:val="0776B8A2"/>
    <w:lvl w:ilvl="0" w:tplc="CCC09142">
      <w:start w:val="1"/>
      <w:numFmt w:val="decimalEnclosedCircle"/>
      <w:lvlText w:val="%1"/>
      <w:lvlJc w:val="left"/>
      <w:pPr>
        <w:ind w:left="39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7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3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9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3" w:hanging="420"/>
      </w:pPr>
      <w:rPr>
        <w:rFonts w:cs="Times New Roman"/>
      </w:rPr>
    </w:lvl>
  </w:abstractNum>
  <w:abstractNum w:abstractNumId="2">
    <w:nsid w:val="582E3719"/>
    <w:multiLevelType w:val="hybridMultilevel"/>
    <w:tmpl w:val="826835E4"/>
    <w:lvl w:ilvl="0" w:tplc="F1A25CB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752"/>
    <w:rsid w:val="00032B47"/>
    <w:rsid w:val="000410D0"/>
    <w:rsid w:val="00045315"/>
    <w:rsid w:val="0005186B"/>
    <w:rsid w:val="00090844"/>
    <w:rsid w:val="000E08F9"/>
    <w:rsid w:val="00112425"/>
    <w:rsid w:val="001145B2"/>
    <w:rsid w:val="00121EA4"/>
    <w:rsid w:val="001270F7"/>
    <w:rsid w:val="00175C42"/>
    <w:rsid w:val="00180866"/>
    <w:rsid w:val="001C29E5"/>
    <w:rsid w:val="001C5808"/>
    <w:rsid w:val="001D7F4A"/>
    <w:rsid w:val="002077A6"/>
    <w:rsid w:val="00210516"/>
    <w:rsid w:val="00215E23"/>
    <w:rsid w:val="0021726E"/>
    <w:rsid w:val="00236F01"/>
    <w:rsid w:val="00272C2C"/>
    <w:rsid w:val="002B54AF"/>
    <w:rsid w:val="002D4E99"/>
    <w:rsid w:val="002E1C64"/>
    <w:rsid w:val="002E6C0D"/>
    <w:rsid w:val="00317F47"/>
    <w:rsid w:val="00325C85"/>
    <w:rsid w:val="003264AF"/>
    <w:rsid w:val="003271CF"/>
    <w:rsid w:val="00341A92"/>
    <w:rsid w:val="0034272D"/>
    <w:rsid w:val="003B54EE"/>
    <w:rsid w:val="003C77F9"/>
    <w:rsid w:val="003E3047"/>
    <w:rsid w:val="004272CA"/>
    <w:rsid w:val="004571FF"/>
    <w:rsid w:val="00484A03"/>
    <w:rsid w:val="00487069"/>
    <w:rsid w:val="004B14C7"/>
    <w:rsid w:val="004B453B"/>
    <w:rsid w:val="004E6D9B"/>
    <w:rsid w:val="0050122C"/>
    <w:rsid w:val="00522AFC"/>
    <w:rsid w:val="0053432D"/>
    <w:rsid w:val="00547267"/>
    <w:rsid w:val="00554B44"/>
    <w:rsid w:val="00560121"/>
    <w:rsid w:val="0056469B"/>
    <w:rsid w:val="00596C18"/>
    <w:rsid w:val="005A4CBF"/>
    <w:rsid w:val="005B31B1"/>
    <w:rsid w:val="005D32F5"/>
    <w:rsid w:val="005D489E"/>
    <w:rsid w:val="005D61DC"/>
    <w:rsid w:val="005E614C"/>
    <w:rsid w:val="005F5BB4"/>
    <w:rsid w:val="00626988"/>
    <w:rsid w:val="00645045"/>
    <w:rsid w:val="00650F48"/>
    <w:rsid w:val="00655B00"/>
    <w:rsid w:val="00655CBC"/>
    <w:rsid w:val="006D298D"/>
    <w:rsid w:val="00714E45"/>
    <w:rsid w:val="00717869"/>
    <w:rsid w:val="00720D39"/>
    <w:rsid w:val="00753647"/>
    <w:rsid w:val="00760A2B"/>
    <w:rsid w:val="007A4200"/>
    <w:rsid w:val="007B055B"/>
    <w:rsid w:val="007B15D3"/>
    <w:rsid w:val="007D0A3B"/>
    <w:rsid w:val="007E484D"/>
    <w:rsid w:val="007F0506"/>
    <w:rsid w:val="008009A9"/>
    <w:rsid w:val="00804DEE"/>
    <w:rsid w:val="0082357F"/>
    <w:rsid w:val="00831442"/>
    <w:rsid w:val="00845855"/>
    <w:rsid w:val="00846C9F"/>
    <w:rsid w:val="0085526B"/>
    <w:rsid w:val="00857281"/>
    <w:rsid w:val="00864803"/>
    <w:rsid w:val="00865EB8"/>
    <w:rsid w:val="00867534"/>
    <w:rsid w:val="00875752"/>
    <w:rsid w:val="008777CA"/>
    <w:rsid w:val="00893CD3"/>
    <w:rsid w:val="008B635B"/>
    <w:rsid w:val="00901C38"/>
    <w:rsid w:val="00907DA8"/>
    <w:rsid w:val="009217D6"/>
    <w:rsid w:val="00926F11"/>
    <w:rsid w:val="00974E2B"/>
    <w:rsid w:val="009A3E35"/>
    <w:rsid w:val="009A5BAB"/>
    <w:rsid w:val="00A17159"/>
    <w:rsid w:val="00A17908"/>
    <w:rsid w:val="00A248E6"/>
    <w:rsid w:val="00A24A49"/>
    <w:rsid w:val="00A30346"/>
    <w:rsid w:val="00A41BAB"/>
    <w:rsid w:val="00A43270"/>
    <w:rsid w:val="00A52D99"/>
    <w:rsid w:val="00A5703A"/>
    <w:rsid w:val="00A72746"/>
    <w:rsid w:val="00A94E9A"/>
    <w:rsid w:val="00AB3693"/>
    <w:rsid w:val="00AC23AB"/>
    <w:rsid w:val="00B30471"/>
    <w:rsid w:val="00B317AB"/>
    <w:rsid w:val="00B352F9"/>
    <w:rsid w:val="00B6388B"/>
    <w:rsid w:val="00B85201"/>
    <w:rsid w:val="00BA5406"/>
    <w:rsid w:val="00BC2B9E"/>
    <w:rsid w:val="00BC543E"/>
    <w:rsid w:val="00BE73EB"/>
    <w:rsid w:val="00C2036D"/>
    <w:rsid w:val="00C75EF9"/>
    <w:rsid w:val="00C86D9C"/>
    <w:rsid w:val="00C87827"/>
    <w:rsid w:val="00CB40D4"/>
    <w:rsid w:val="00CF5161"/>
    <w:rsid w:val="00D0063B"/>
    <w:rsid w:val="00D018F1"/>
    <w:rsid w:val="00D043DB"/>
    <w:rsid w:val="00D0696A"/>
    <w:rsid w:val="00D3503C"/>
    <w:rsid w:val="00D671DF"/>
    <w:rsid w:val="00DA6EE3"/>
    <w:rsid w:val="00DC695A"/>
    <w:rsid w:val="00DD3126"/>
    <w:rsid w:val="00DE445B"/>
    <w:rsid w:val="00E1058F"/>
    <w:rsid w:val="00E316BB"/>
    <w:rsid w:val="00E35A5D"/>
    <w:rsid w:val="00E64872"/>
    <w:rsid w:val="00E81798"/>
    <w:rsid w:val="00E844AF"/>
    <w:rsid w:val="00E87D1A"/>
    <w:rsid w:val="00E91187"/>
    <w:rsid w:val="00EA21AB"/>
    <w:rsid w:val="00EA221F"/>
    <w:rsid w:val="00EA60E6"/>
    <w:rsid w:val="00EC0086"/>
    <w:rsid w:val="00ED4BF6"/>
    <w:rsid w:val="00F01773"/>
    <w:rsid w:val="00F30D45"/>
    <w:rsid w:val="00FF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575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7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575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757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75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60A2B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453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3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387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7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8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7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7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7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67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7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7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3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673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3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3909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8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7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7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7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7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67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7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7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67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gfrsfw@gwm.cn" TargetMode="External"/><Relationship Id="rId7" Type="http://schemas.openxmlformats.org/officeDocument/2006/relationships/hyperlink" Target="http://www.gwm.com.cn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575</Words>
  <Characters>3280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长城汽车股份有限公司招聘简章</dc:title>
  <dc:subject/>
  <dc:creator>gw00003083</dc:creator>
  <cp:keywords/>
  <dc:description/>
  <cp:lastModifiedBy>微软用户</cp:lastModifiedBy>
  <cp:revision>2</cp:revision>
  <cp:lastPrinted>2017-09-15T06:31:00Z</cp:lastPrinted>
  <dcterms:created xsi:type="dcterms:W3CDTF">2017-09-18T03:20:00Z</dcterms:created>
  <dcterms:modified xsi:type="dcterms:W3CDTF">2017-09-18T03:20:00Z</dcterms:modified>
</cp:coreProperties>
</file>