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CD" w:rsidRPr="00B61A32" w:rsidRDefault="00E041DD" w:rsidP="00B61A32">
      <w:pPr>
        <w:ind w:firstLineChars="345" w:firstLine="1801"/>
        <w:rPr>
          <w:rFonts w:ascii="黑体" w:eastAsia="黑体" w:hAnsiTheme="minorEastAsia"/>
          <w:b/>
          <w:sz w:val="52"/>
          <w:szCs w:val="72"/>
        </w:rPr>
      </w:pPr>
      <w:r w:rsidRPr="00B61A32">
        <w:rPr>
          <w:rFonts w:ascii="黑体" w:eastAsia="黑体" w:hAnsiTheme="minorEastAsia" w:hint="eastAsia"/>
          <w:b/>
          <w:noProof/>
          <w:sz w:val="52"/>
          <w:szCs w:val="72"/>
        </w:rPr>
        <w:drawing>
          <wp:anchor distT="0" distB="0" distL="114300" distR="114300" simplePos="0" relativeHeight="251655680" behindDoc="0" locked="0" layoutInCell="1" allowOverlap="1" wp14:anchorId="20CD7402" wp14:editId="04E82DDF">
            <wp:simplePos x="0" y="0"/>
            <wp:positionH relativeFrom="column">
              <wp:posOffset>56515</wp:posOffset>
            </wp:positionH>
            <wp:positionV relativeFrom="paragraph">
              <wp:posOffset>10795</wp:posOffset>
            </wp:positionV>
            <wp:extent cx="1067435" cy="629285"/>
            <wp:effectExtent l="1905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A32">
        <w:rPr>
          <w:rFonts w:ascii="黑体" w:eastAsia="黑体" w:hAnsiTheme="minorEastAsia" w:hint="eastAsia"/>
          <w:b/>
          <w:sz w:val="52"/>
          <w:szCs w:val="72"/>
        </w:rPr>
        <w:t>豪迈集团</w:t>
      </w:r>
    </w:p>
    <w:p w:rsidR="003F29CD" w:rsidRPr="00B61A32" w:rsidRDefault="003F29CD">
      <w:pPr>
        <w:spacing w:line="300" w:lineRule="exact"/>
        <w:rPr>
          <w:rFonts w:asciiTheme="minorEastAsia" w:hAnsiTheme="minorEastAsia"/>
          <w:sz w:val="22"/>
          <w:szCs w:val="24"/>
        </w:rPr>
      </w:pP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>豪迈集团始创于1995年，</w:t>
      </w:r>
      <w:r w:rsidRPr="00B61A32">
        <w:rPr>
          <w:rFonts w:asciiTheme="minorEastAsia" w:hAnsiTheme="minorEastAsia" w:hint="eastAsia"/>
          <w:sz w:val="22"/>
          <w:szCs w:val="24"/>
        </w:rPr>
        <w:t>历经21年的稳健发展，</w:t>
      </w:r>
      <w:r w:rsidRPr="00B61A32">
        <w:rPr>
          <w:rFonts w:asciiTheme="minorEastAsia" w:hAnsiTheme="minorEastAsia"/>
          <w:sz w:val="22"/>
          <w:szCs w:val="24"/>
        </w:rPr>
        <w:t>现</w:t>
      </w:r>
      <w:r w:rsidRPr="00B61A32">
        <w:rPr>
          <w:rFonts w:asciiTheme="minorEastAsia" w:hAnsiTheme="minorEastAsia" w:hint="eastAsia"/>
          <w:sz w:val="22"/>
          <w:szCs w:val="24"/>
        </w:rPr>
        <w:t>已形成豪迈密水产业园、豪迈装备产业园和豪迈</w:t>
      </w:r>
      <w:proofErr w:type="gramStart"/>
      <w:r w:rsidRPr="00B61A32">
        <w:rPr>
          <w:rFonts w:asciiTheme="minorEastAsia" w:hAnsiTheme="minorEastAsia" w:hint="eastAsia"/>
          <w:sz w:val="22"/>
          <w:szCs w:val="24"/>
        </w:rPr>
        <w:t>日照海工产业园三</w:t>
      </w:r>
      <w:proofErr w:type="gramEnd"/>
      <w:r w:rsidRPr="00B61A32">
        <w:rPr>
          <w:rFonts w:asciiTheme="minorEastAsia" w:hAnsiTheme="minorEastAsia" w:hint="eastAsia"/>
          <w:sz w:val="22"/>
          <w:szCs w:val="24"/>
        </w:rPr>
        <w:t>大产业园区，</w:t>
      </w:r>
      <w:r w:rsidRPr="00B61A32">
        <w:rPr>
          <w:rFonts w:asciiTheme="minorEastAsia" w:hAnsiTheme="minorEastAsia" w:cs="Times New Roman" w:hint="eastAsia"/>
          <w:sz w:val="22"/>
          <w:szCs w:val="24"/>
        </w:rPr>
        <w:t>拥有1家上市公司、3家国家级高新技术企业、23家分子公司，占地面积200万平方米，员工人数超过12000</w:t>
      </w:r>
      <w:r w:rsidR="005630BB">
        <w:rPr>
          <w:rFonts w:asciiTheme="minorEastAsia" w:hAnsiTheme="minorEastAsia" w:cs="Times New Roman" w:hint="eastAsia"/>
          <w:sz w:val="22"/>
          <w:szCs w:val="24"/>
        </w:rPr>
        <w:t>人，</w:t>
      </w:r>
      <w:r w:rsidRPr="00B61A32">
        <w:rPr>
          <w:rFonts w:asciiTheme="minorEastAsia" w:hAnsiTheme="minorEastAsia" w:cs="Times New Roman" w:hint="eastAsia"/>
          <w:sz w:val="22"/>
          <w:szCs w:val="24"/>
        </w:rPr>
        <w:t>是世界上最大的轮胎模具制造商、有影响力的高档机械零部件制造商，行业涉及机械、汽车、轨道交通、海工、能源、地产、金融、教育等领域，与美国通用电气、德国西门子、法国米其林、美国固特异、日本普利斯通、中石化、中石油等十几家世界500强企业展开深度合作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2016年豪迈集团各业蓬勃发展，诚聘</w:t>
      </w:r>
      <w:r w:rsidRPr="00B61A32">
        <w:rPr>
          <w:rFonts w:ascii="宋体" w:hAnsi="宋体" w:hint="eastAsia"/>
          <w:b/>
          <w:sz w:val="22"/>
          <w:szCs w:val="24"/>
        </w:rPr>
        <w:t>机械、数控、机电、模具</w:t>
      </w:r>
      <w:r w:rsidRPr="00B61A32">
        <w:rPr>
          <w:rFonts w:ascii="宋体" w:hAnsi="宋体" w:hint="eastAsia"/>
          <w:sz w:val="22"/>
          <w:szCs w:val="24"/>
        </w:rPr>
        <w:t>等机电类专业优秀毕业生。可提供专业对口、技术含量高、发展空间大的岗位：</w:t>
      </w:r>
    </w:p>
    <w:p w:rsidR="003F29CD" w:rsidRPr="00B61A32" w:rsidRDefault="00E041DD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精密数控机床操作（</w:t>
      </w:r>
      <w:proofErr w:type="gramStart"/>
      <w:r w:rsidRPr="00B61A32">
        <w:rPr>
          <w:rFonts w:ascii="宋体" w:hAnsi="宋体" w:hint="eastAsia"/>
          <w:sz w:val="22"/>
          <w:szCs w:val="24"/>
        </w:rPr>
        <w:t>五轴加工</w:t>
      </w:r>
      <w:proofErr w:type="gramEnd"/>
      <w:r w:rsidRPr="00B61A32">
        <w:rPr>
          <w:rFonts w:ascii="宋体" w:hAnsi="宋体" w:hint="eastAsia"/>
          <w:sz w:val="22"/>
          <w:szCs w:val="24"/>
        </w:rPr>
        <w:t>中心、数控</w:t>
      </w:r>
      <w:proofErr w:type="gramStart"/>
      <w:r w:rsidRPr="00B61A32">
        <w:rPr>
          <w:rFonts w:ascii="宋体" w:hAnsi="宋体" w:hint="eastAsia"/>
          <w:sz w:val="22"/>
          <w:szCs w:val="24"/>
        </w:rPr>
        <w:t>镗铣</w:t>
      </w:r>
      <w:proofErr w:type="gramEnd"/>
      <w:r w:rsidRPr="00B61A32">
        <w:rPr>
          <w:rFonts w:ascii="宋体" w:hAnsi="宋体" w:hint="eastAsia"/>
          <w:sz w:val="22"/>
          <w:szCs w:val="24"/>
        </w:rPr>
        <w:t>、数控车、数控</w:t>
      </w:r>
      <w:proofErr w:type="gramStart"/>
      <w:r w:rsidRPr="00B61A32">
        <w:rPr>
          <w:rFonts w:ascii="宋体" w:hAnsi="宋体" w:hint="eastAsia"/>
          <w:sz w:val="22"/>
          <w:szCs w:val="24"/>
        </w:rPr>
        <w:t>铣</w:t>
      </w:r>
      <w:proofErr w:type="gramEnd"/>
      <w:r w:rsidRPr="00B61A32">
        <w:rPr>
          <w:rFonts w:ascii="宋体" w:hAnsi="宋体" w:hint="eastAsia"/>
          <w:sz w:val="22"/>
          <w:szCs w:val="24"/>
        </w:rPr>
        <w:t>等）；</w:t>
      </w:r>
    </w:p>
    <w:p w:rsidR="003F29CD" w:rsidRPr="00B61A32" w:rsidRDefault="00E041DD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品</w:t>
      </w:r>
      <w:r w:rsidR="00FA1E98">
        <w:rPr>
          <w:rFonts w:ascii="宋体" w:hAnsi="宋体" w:hint="eastAsia"/>
          <w:sz w:val="22"/>
          <w:szCs w:val="24"/>
        </w:rPr>
        <w:t>保</w:t>
      </w:r>
      <w:r w:rsidRPr="00B61A32">
        <w:rPr>
          <w:rFonts w:ascii="宋体" w:hAnsi="宋体" w:hint="eastAsia"/>
          <w:sz w:val="22"/>
          <w:szCs w:val="24"/>
        </w:rPr>
        <w:t>员（产品的检验和质量管理）；</w:t>
      </w:r>
    </w:p>
    <w:p w:rsidR="003F29CD" w:rsidRPr="008C685C" w:rsidRDefault="00E041DD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8C685C">
        <w:rPr>
          <w:rFonts w:ascii="宋体" w:hAnsi="宋体" w:hint="eastAsia"/>
          <w:sz w:val="22"/>
          <w:szCs w:val="24"/>
        </w:rPr>
        <w:t>设备维修（数控设备的机械、电气维修）；</w:t>
      </w:r>
    </w:p>
    <w:p w:rsidR="005630BB" w:rsidRPr="008C685C" w:rsidRDefault="005630BB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8C685C">
        <w:rPr>
          <w:rFonts w:ascii="宋体" w:hAnsi="宋体" w:hint="eastAsia"/>
          <w:sz w:val="22"/>
          <w:szCs w:val="24"/>
        </w:rPr>
        <w:t>机床装配（</w:t>
      </w:r>
      <w:r w:rsidR="00CF388A">
        <w:rPr>
          <w:rFonts w:ascii="宋体" w:hAnsi="宋体" w:hint="eastAsia"/>
          <w:sz w:val="22"/>
          <w:szCs w:val="24"/>
        </w:rPr>
        <w:t>数控机床的</w:t>
      </w:r>
      <w:r w:rsidRPr="008C685C">
        <w:rPr>
          <w:rFonts w:ascii="宋体" w:hAnsi="宋体" w:hint="eastAsia"/>
          <w:sz w:val="22"/>
          <w:szCs w:val="24"/>
        </w:rPr>
        <w:t>装配）。</w:t>
      </w:r>
    </w:p>
    <w:p w:rsidR="003F29CD" w:rsidRPr="00B61A32" w:rsidRDefault="00E041DD" w:rsidP="00B61A32">
      <w:pPr>
        <w:spacing w:line="276" w:lineRule="auto"/>
        <w:ind w:firstLineChars="200" w:firstLine="442"/>
        <w:rPr>
          <w:rFonts w:ascii="宋体" w:hAnsi="宋体"/>
          <w:b/>
          <w:sz w:val="22"/>
          <w:szCs w:val="24"/>
        </w:rPr>
      </w:pPr>
      <w:r w:rsidRPr="00B61A32">
        <w:rPr>
          <w:rFonts w:ascii="宋体" w:hAnsi="宋体" w:hint="eastAsia"/>
          <w:b/>
          <w:sz w:val="22"/>
          <w:szCs w:val="24"/>
        </w:rPr>
        <w:t>集团为员工量身打造专业而系统的培训：</w:t>
      </w:r>
    </w:p>
    <w:p w:rsidR="003F29CD" w:rsidRPr="00B61A32" w:rsidRDefault="00E041DD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大三上学期集团组织针对性的理论和实践强化培训，为日后成长打下深厚基础；</w:t>
      </w:r>
    </w:p>
    <w:p w:rsidR="003F29CD" w:rsidRPr="00B61A32" w:rsidRDefault="00E041DD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分配工作后采取集中式和一对一师带徒相结合的方式培训；</w:t>
      </w:r>
    </w:p>
    <w:p w:rsidR="003F29CD" w:rsidRPr="00B61A32" w:rsidRDefault="00E041DD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顶岗后建有完善的培训体系以</w:t>
      </w:r>
      <w:proofErr w:type="gramStart"/>
      <w:r w:rsidRPr="00B61A32">
        <w:rPr>
          <w:rFonts w:ascii="宋体" w:hAnsi="宋体" w:hint="eastAsia"/>
          <w:sz w:val="22"/>
          <w:szCs w:val="24"/>
        </w:rPr>
        <w:t>助力员工</w:t>
      </w:r>
      <w:proofErr w:type="gramEnd"/>
      <w:r w:rsidRPr="00B61A32">
        <w:rPr>
          <w:rFonts w:ascii="宋体" w:hAnsi="宋体" w:hint="eastAsia"/>
          <w:sz w:val="22"/>
          <w:szCs w:val="24"/>
        </w:rPr>
        <w:t>不断提升技能水平，早日成为优秀的高级技工；</w:t>
      </w:r>
    </w:p>
    <w:p w:rsidR="003F29CD" w:rsidRPr="00B61A32" w:rsidRDefault="00E041DD">
      <w:pPr>
        <w:spacing w:line="276" w:lineRule="auto"/>
        <w:ind w:left="480"/>
        <w:rPr>
          <w:rFonts w:ascii="宋体" w:hAnsi="宋体"/>
          <w:b/>
          <w:sz w:val="22"/>
          <w:szCs w:val="24"/>
        </w:rPr>
      </w:pPr>
      <w:r w:rsidRPr="00B61A32">
        <w:rPr>
          <w:rFonts w:ascii="宋体" w:hAnsi="宋体" w:hint="eastAsia"/>
          <w:b/>
          <w:sz w:val="22"/>
          <w:szCs w:val="24"/>
        </w:rPr>
        <w:t>集团为员工提供广阔的发展空间：</w:t>
      </w:r>
    </w:p>
    <w:p w:rsidR="003F29CD" w:rsidRPr="00B61A32" w:rsidRDefault="00E041DD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顶岗后可参与集团技师评选（潍坊市认定），在专业领域不断提升，成长为专家技师。</w:t>
      </w:r>
    </w:p>
    <w:p w:rsidR="003F29CD" w:rsidRPr="00B61A32" w:rsidRDefault="00E041DD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宋体" w:hAnsi="宋体"/>
          <w:sz w:val="22"/>
          <w:szCs w:val="24"/>
        </w:rPr>
      </w:pPr>
      <w:r w:rsidRPr="00B61A32">
        <w:rPr>
          <w:rFonts w:ascii="宋体" w:hAnsi="宋体" w:hint="eastAsia"/>
          <w:sz w:val="22"/>
          <w:szCs w:val="24"/>
        </w:rPr>
        <w:t>入厂工作满1.5年，可参加技术岗位内部招聘及基层管理人员选拔，可从事机械工程师（工艺、设计、造型、编程等）或班组长、调度、主管助理等工作。</w:t>
      </w:r>
    </w:p>
    <w:p w:rsidR="003F29CD" w:rsidRPr="00B61A32" w:rsidRDefault="00E041DD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hAnsiTheme="minorEastAsia" w:cs="Times New Roman"/>
          <w:b/>
          <w:sz w:val="22"/>
          <w:szCs w:val="24"/>
        </w:rPr>
      </w:pPr>
      <w:r w:rsidRPr="00B61A32">
        <w:rPr>
          <w:rFonts w:asciiTheme="minorEastAsia" w:hAnsiTheme="minorEastAsia" w:cs="Times New Roman"/>
          <w:b/>
          <w:sz w:val="22"/>
          <w:szCs w:val="24"/>
        </w:rPr>
        <w:t>薪酬</w:t>
      </w:r>
    </w:p>
    <w:p w:rsidR="003F29CD" w:rsidRPr="00B61A32" w:rsidRDefault="00E041DD" w:rsidP="00B61A32">
      <w:pPr>
        <w:spacing w:line="276" w:lineRule="auto"/>
        <w:ind w:firstLineChars="200" w:firstLine="440"/>
        <w:jc w:val="left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>培训期工资：600-1600元（生活补贴600元+</w:t>
      </w:r>
      <w:r w:rsidR="00E757FE" w:rsidRPr="00B61A32">
        <w:rPr>
          <w:rFonts w:asciiTheme="minorEastAsia" w:hAnsiTheme="minorEastAsia" w:cs="Times New Roman" w:hint="eastAsia"/>
          <w:sz w:val="22"/>
          <w:szCs w:val="24"/>
        </w:rPr>
        <w:t>奖学金</w:t>
      </w:r>
      <w:r w:rsidRPr="00B61A32">
        <w:rPr>
          <w:rFonts w:asciiTheme="minorEastAsia" w:hAnsiTheme="minorEastAsia" w:cs="Times New Roman" w:hint="eastAsia"/>
          <w:sz w:val="22"/>
          <w:szCs w:val="24"/>
        </w:rPr>
        <w:t>0-1000</w:t>
      </w:r>
      <w:r w:rsidR="00E757FE" w:rsidRPr="00B61A32">
        <w:rPr>
          <w:rFonts w:asciiTheme="minorEastAsia" w:hAnsiTheme="minorEastAsia" w:cs="Times New Roman" w:hint="eastAsia"/>
          <w:sz w:val="22"/>
          <w:szCs w:val="24"/>
        </w:rPr>
        <w:t>元</w:t>
      </w:r>
      <w:r w:rsidRPr="00B61A32">
        <w:rPr>
          <w:rFonts w:asciiTheme="minorEastAsia" w:hAnsiTheme="minorEastAsia" w:cs="Times New Roman" w:hint="eastAsia"/>
          <w:sz w:val="22"/>
          <w:szCs w:val="24"/>
        </w:rPr>
        <w:t>）</w:t>
      </w:r>
    </w:p>
    <w:p w:rsidR="003F29CD" w:rsidRPr="00B61A32" w:rsidRDefault="00E041DD" w:rsidP="00B61A32">
      <w:pPr>
        <w:spacing w:line="276" w:lineRule="auto"/>
        <w:ind w:firstLineChars="200" w:firstLine="440"/>
        <w:jc w:val="left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 xml:space="preserve">学徒期工资：2200-2500元（26天每天8小时） </w:t>
      </w:r>
    </w:p>
    <w:p w:rsidR="003F29CD" w:rsidRPr="00B61A32" w:rsidRDefault="00E041DD" w:rsidP="00B61A32">
      <w:pPr>
        <w:spacing w:line="276" w:lineRule="auto"/>
        <w:ind w:firstLineChars="200" w:firstLine="440"/>
        <w:jc w:val="left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>熟练顶岗后工资：4000-8000</w:t>
      </w:r>
      <w:r w:rsidR="00B61A32" w:rsidRPr="00B61A32">
        <w:rPr>
          <w:rFonts w:asciiTheme="minorEastAsia" w:hAnsiTheme="minorEastAsia" w:cs="Times New Roman" w:hint="eastAsia"/>
          <w:sz w:val="22"/>
          <w:szCs w:val="24"/>
        </w:rPr>
        <w:t>元（具体根据岗位不同而有所差别）</w:t>
      </w:r>
    </w:p>
    <w:p w:rsidR="00172034" w:rsidRDefault="00E041DD" w:rsidP="005630BB">
      <w:pPr>
        <w:pStyle w:val="a5"/>
        <w:numPr>
          <w:ilvl w:val="0"/>
          <w:numId w:val="5"/>
        </w:numPr>
        <w:spacing w:line="276" w:lineRule="auto"/>
        <w:ind w:firstLineChars="0"/>
        <w:jc w:val="left"/>
        <w:rPr>
          <w:rFonts w:asciiTheme="minorEastAsia" w:hAnsiTheme="minorEastAsia" w:cs="Times New Roman"/>
          <w:b/>
          <w:sz w:val="22"/>
          <w:szCs w:val="24"/>
        </w:rPr>
      </w:pPr>
      <w:r w:rsidRPr="00B61A32">
        <w:rPr>
          <w:rFonts w:asciiTheme="minorEastAsia" w:hAnsiTheme="minorEastAsia" w:cs="Times New Roman"/>
          <w:b/>
          <w:sz w:val="22"/>
          <w:szCs w:val="24"/>
        </w:rPr>
        <w:t>股权机制</w:t>
      </w:r>
    </w:p>
    <w:p w:rsidR="003F29CD" w:rsidRPr="005630BB" w:rsidRDefault="00E041DD" w:rsidP="00C642CF">
      <w:pPr>
        <w:pStyle w:val="a5"/>
        <w:spacing w:line="276" w:lineRule="auto"/>
        <w:ind w:leftChars="200" w:left="420" w:firstLine="440"/>
        <w:jc w:val="left"/>
        <w:rPr>
          <w:rFonts w:asciiTheme="minorEastAsia" w:hAnsiTheme="minorEastAsia" w:cs="Times New Roman"/>
          <w:b/>
          <w:sz w:val="22"/>
          <w:szCs w:val="24"/>
        </w:rPr>
      </w:pPr>
      <w:bookmarkStart w:id="0" w:name="_GoBack"/>
      <w:bookmarkEnd w:id="0"/>
      <w:r w:rsidRPr="005630BB">
        <w:rPr>
          <w:rFonts w:asciiTheme="minorEastAsia" w:hAnsiTheme="minorEastAsia" w:hint="eastAsia"/>
          <w:sz w:val="22"/>
          <w:szCs w:val="24"/>
        </w:rPr>
        <w:t>集团实行先进的股权经营机制，董事长持股</w:t>
      </w:r>
      <w:proofErr w:type="gramStart"/>
      <w:r w:rsidRPr="005630BB">
        <w:rPr>
          <w:rFonts w:asciiTheme="minorEastAsia" w:hAnsiTheme="minorEastAsia" w:hint="eastAsia"/>
          <w:sz w:val="22"/>
          <w:szCs w:val="24"/>
        </w:rPr>
        <w:t>不</w:t>
      </w:r>
      <w:proofErr w:type="gramEnd"/>
      <w:r w:rsidRPr="005630BB">
        <w:rPr>
          <w:rFonts w:asciiTheme="minorEastAsia" w:hAnsiTheme="minorEastAsia" w:hint="eastAsia"/>
          <w:sz w:val="22"/>
          <w:szCs w:val="24"/>
        </w:rPr>
        <w:t>控股，定期</w:t>
      </w:r>
      <w:r w:rsidRPr="005630BB">
        <w:rPr>
          <w:rFonts w:asciiTheme="minorEastAsia" w:hAnsiTheme="minorEastAsia"/>
          <w:sz w:val="22"/>
          <w:szCs w:val="24"/>
        </w:rPr>
        <w:t>吸纳各</w:t>
      </w:r>
      <w:r w:rsidRPr="005630BB">
        <w:rPr>
          <w:rFonts w:asciiTheme="minorEastAsia" w:hAnsiTheme="minorEastAsia" w:hint="eastAsia"/>
          <w:sz w:val="22"/>
          <w:szCs w:val="24"/>
        </w:rPr>
        <w:t>岗位</w:t>
      </w:r>
      <w:r w:rsidRPr="005630BB">
        <w:rPr>
          <w:rFonts w:asciiTheme="minorEastAsia" w:hAnsiTheme="minorEastAsia"/>
          <w:sz w:val="22"/>
          <w:szCs w:val="24"/>
        </w:rPr>
        <w:t>优秀</w:t>
      </w:r>
      <w:r w:rsidRPr="005630BB">
        <w:rPr>
          <w:rFonts w:asciiTheme="minorEastAsia" w:hAnsiTheme="minorEastAsia" w:hint="eastAsia"/>
          <w:sz w:val="22"/>
          <w:szCs w:val="24"/>
        </w:rPr>
        <w:t>骨干</w:t>
      </w:r>
      <w:r w:rsidRPr="005630BB">
        <w:rPr>
          <w:rFonts w:asciiTheme="minorEastAsia" w:hAnsiTheme="minorEastAsia"/>
          <w:sz w:val="22"/>
          <w:szCs w:val="24"/>
        </w:rPr>
        <w:t>员工持股，</w:t>
      </w:r>
      <w:r w:rsidRPr="005630BB">
        <w:rPr>
          <w:rFonts w:asciiTheme="minorEastAsia" w:hAnsiTheme="minorEastAsia" w:hint="eastAsia"/>
          <w:sz w:val="22"/>
          <w:szCs w:val="24"/>
        </w:rPr>
        <w:t>入厂满两年就有机会成为公司股东，</w:t>
      </w:r>
      <w:r w:rsidRPr="005630BB">
        <w:rPr>
          <w:rFonts w:asciiTheme="minorEastAsia" w:hAnsiTheme="minorEastAsia"/>
          <w:sz w:val="22"/>
          <w:szCs w:val="24"/>
        </w:rPr>
        <w:t>参与公司决策，承担经营风险，分享经营成果</w:t>
      </w:r>
      <w:r w:rsidRPr="005630BB">
        <w:rPr>
          <w:rFonts w:asciiTheme="minorEastAsia" w:hAnsiTheme="minorEastAsia" w:hint="eastAsia"/>
          <w:sz w:val="22"/>
          <w:szCs w:val="24"/>
        </w:rPr>
        <w:t>。</w:t>
      </w:r>
    </w:p>
    <w:p w:rsidR="003F29CD" w:rsidRPr="00B61A32" w:rsidRDefault="00E041DD">
      <w:pPr>
        <w:pStyle w:val="a5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 w:cs="Times New Roman"/>
          <w:b/>
          <w:sz w:val="22"/>
          <w:szCs w:val="24"/>
        </w:rPr>
      </w:pPr>
      <w:r w:rsidRPr="00B61A32">
        <w:rPr>
          <w:rFonts w:asciiTheme="minorEastAsia" w:hAnsiTheme="minorEastAsia" w:cs="Times New Roman"/>
          <w:b/>
          <w:sz w:val="22"/>
          <w:szCs w:val="24"/>
        </w:rPr>
        <w:t>福利</w:t>
      </w:r>
      <w:r w:rsidRPr="00B61A32">
        <w:rPr>
          <w:rFonts w:asciiTheme="minorEastAsia" w:hAnsiTheme="minorEastAsia" w:cs="Times New Roman" w:hint="eastAsia"/>
          <w:b/>
          <w:sz w:val="22"/>
          <w:szCs w:val="24"/>
        </w:rPr>
        <w:t>待遇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1.8小时工作制，法定节假日带薪休假、带薪年假。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2.公司为员工缴纳养老、医疗、工伤、生育、失业五项社会保险。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3.年年兴建豪迈公寓（有独立产权），优先出售给内部员工，满足员工的住房需求。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4.设有工龄、岗位、交通补助和住房公积金补贴，发放年终奖。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5.提供免费早餐，午餐、晚餐实行5元自助，健康营养。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6.提供高配置单身公寓，内设独立卫生间、空调、有线电视、热水器等。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7.春节、中秋、员工生日发放礼品或购物卡等；外地单身员工春节回家报销往返路费。</w:t>
      </w:r>
    </w:p>
    <w:p w:rsidR="003F29CD" w:rsidRPr="00B61A32" w:rsidRDefault="00E041DD" w:rsidP="00B61A32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B61A32">
        <w:rPr>
          <w:rFonts w:asciiTheme="minorEastAsia" w:hAnsiTheme="minorEastAsia" w:hint="eastAsia"/>
          <w:sz w:val="22"/>
          <w:szCs w:val="24"/>
        </w:rPr>
        <w:t>8.员工结婚给予每人600元喜金；每年组织全体员工及标兵父母进行免费健康体检。</w:t>
      </w:r>
    </w:p>
    <w:p w:rsidR="003F29CD" w:rsidRPr="00B61A32" w:rsidRDefault="00B61A32" w:rsidP="00B61A32">
      <w:pPr>
        <w:spacing w:line="276" w:lineRule="auto"/>
        <w:ind w:firstLineChars="200" w:firstLine="442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/>
          <w:b/>
          <w:noProof/>
          <w:sz w:val="22"/>
          <w:szCs w:val="24"/>
        </w:rPr>
        <w:drawing>
          <wp:anchor distT="0" distB="0" distL="114300" distR="114300" simplePos="0" relativeHeight="251657728" behindDoc="0" locked="0" layoutInCell="1" allowOverlap="1" wp14:anchorId="581A70D1" wp14:editId="0966DDF1">
            <wp:simplePos x="0" y="0"/>
            <wp:positionH relativeFrom="column">
              <wp:posOffset>4817374</wp:posOffset>
            </wp:positionH>
            <wp:positionV relativeFrom="paragraph">
              <wp:posOffset>217170</wp:posOffset>
            </wp:positionV>
            <wp:extent cx="877570" cy="871220"/>
            <wp:effectExtent l="0" t="0" r="0" b="0"/>
            <wp:wrapNone/>
            <wp:docPr id="4" name="图片 0" descr="豪迈集团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豪迈集团公众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DD" w:rsidRPr="00B61A32">
        <w:rPr>
          <w:rFonts w:asciiTheme="minorEastAsia" w:hAnsiTheme="minorEastAsia" w:hint="eastAsia"/>
          <w:sz w:val="22"/>
          <w:szCs w:val="24"/>
        </w:rPr>
        <w:t>9.</w:t>
      </w:r>
      <w:r w:rsidR="00E041DD" w:rsidRPr="00B61A32">
        <w:rPr>
          <w:rFonts w:asciiTheme="minorEastAsia" w:hAnsiTheme="minorEastAsia" w:cs="Times New Roman" w:hint="eastAsia"/>
          <w:sz w:val="22"/>
          <w:szCs w:val="24"/>
        </w:rPr>
        <w:t>建立了豪迈幼儿园、小学、初中、高中、职业学校，员工子女优先入学并享受优惠政策。</w:t>
      </w:r>
    </w:p>
    <w:p w:rsidR="003F29CD" w:rsidRPr="00B61A32" w:rsidRDefault="00B61A32">
      <w:pPr>
        <w:pStyle w:val="a5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="Times New Roman"/>
          <w:b/>
          <w:sz w:val="22"/>
          <w:szCs w:val="24"/>
        </w:rPr>
      </w:pPr>
      <w:r w:rsidRPr="00B61A32">
        <w:rPr>
          <w:rFonts w:asciiTheme="minorEastAsia" w:hAnsiTheme="minorEastAsia" w:cs="Times New Roman"/>
          <w:b/>
          <w:noProof/>
          <w:sz w:val="22"/>
          <w:szCs w:val="24"/>
        </w:rPr>
        <w:drawing>
          <wp:anchor distT="0" distB="0" distL="114300" distR="114300" simplePos="0" relativeHeight="251656704" behindDoc="0" locked="0" layoutInCell="1" allowOverlap="1" wp14:anchorId="51C3016D" wp14:editId="411A8C10">
            <wp:simplePos x="0" y="0"/>
            <wp:positionH relativeFrom="column">
              <wp:posOffset>5730504</wp:posOffset>
            </wp:positionH>
            <wp:positionV relativeFrom="paragraph">
              <wp:posOffset>6985</wp:posOffset>
            </wp:positionV>
            <wp:extent cx="843280" cy="836295"/>
            <wp:effectExtent l="0" t="0" r="0" b="0"/>
            <wp:wrapNone/>
            <wp:docPr id="5" name="图片 3" descr="招聘网站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网站二维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DD" w:rsidRPr="00B61A32">
        <w:rPr>
          <w:rFonts w:asciiTheme="minorEastAsia" w:hAnsiTheme="minorEastAsia" w:cs="Times New Roman"/>
          <w:b/>
          <w:sz w:val="22"/>
          <w:szCs w:val="24"/>
        </w:rPr>
        <w:t>联系方式</w:t>
      </w:r>
    </w:p>
    <w:p w:rsidR="003F29CD" w:rsidRPr="00B61A32" w:rsidRDefault="00E041DD" w:rsidP="00875407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>集团人力资源部地址：山东省</w:t>
      </w:r>
      <w:proofErr w:type="gramStart"/>
      <w:r w:rsidRPr="00B61A32">
        <w:rPr>
          <w:rFonts w:asciiTheme="minorEastAsia" w:hAnsiTheme="minorEastAsia" w:cs="Times New Roman" w:hint="eastAsia"/>
          <w:sz w:val="22"/>
          <w:szCs w:val="24"/>
        </w:rPr>
        <w:t>高密市密水工业</w:t>
      </w:r>
      <w:proofErr w:type="gramEnd"/>
      <w:r w:rsidRPr="00B61A32">
        <w:rPr>
          <w:rFonts w:asciiTheme="minorEastAsia" w:hAnsiTheme="minorEastAsia" w:cs="Times New Roman" w:hint="eastAsia"/>
          <w:sz w:val="22"/>
          <w:szCs w:val="24"/>
        </w:rPr>
        <w:t>园豪迈路1号</w:t>
      </w:r>
    </w:p>
    <w:p w:rsidR="003F29CD" w:rsidRPr="00B61A32" w:rsidRDefault="00E041DD" w:rsidP="00875407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  <w:szCs w:val="24"/>
        </w:rPr>
      </w:pPr>
      <w:r w:rsidRPr="00B61A32">
        <w:rPr>
          <w:rFonts w:asciiTheme="minorEastAsia" w:hAnsiTheme="minorEastAsia" w:cs="Times New Roman" w:hint="eastAsia"/>
          <w:sz w:val="22"/>
          <w:szCs w:val="24"/>
        </w:rPr>
        <w:t>网址：</w:t>
      </w:r>
      <w:r w:rsidRPr="00B61A32">
        <w:rPr>
          <w:rFonts w:asciiTheme="minorEastAsia" w:hAnsiTheme="minorEastAsia" w:hint="eastAsia"/>
          <w:sz w:val="22"/>
          <w:szCs w:val="24"/>
        </w:rPr>
        <w:t>http://</w:t>
      </w:r>
      <w:hyperlink r:id="rId11" w:history="1">
        <w:r w:rsidRPr="00B61A32">
          <w:rPr>
            <w:rFonts w:asciiTheme="minorEastAsia" w:hAnsiTheme="minorEastAsia" w:hint="eastAsia"/>
            <w:sz w:val="22"/>
            <w:szCs w:val="24"/>
          </w:rPr>
          <w:t>www.himile.com</w:t>
        </w:r>
      </w:hyperlink>
      <w:r w:rsidRPr="00B61A32">
        <w:rPr>
          <w:rFonts w:asciiTheme="minorEastAsia" w:hAnsiTheme="minorEastAsia" w:cs="Times New Roman" w:hint="eastAsia"/>
          <w:sz w:val="22"/>
          <w:szCs w:val="24"/>
        </w:rPr>
        <w:t xml:space="preserve">     邮箱：</w:t>
      </w:r>
      <w:hyperlink r:id="rId12" w:history="1">
        <w:r w:rsidRPr="00B61A32">
          <w:rPr>
            <w:rFonts w:asciiTheme="minorEastAsia" w:hAnsiTheme="minorEastAsia" w:hint="eastAsia"/>
            <w:sz w:val="22"/>
            <w:szCs w:val="24"/>
          </w:rPr>
          <w:t>job@himile.com</w:t>
        </w:r>
      </w:hyperlink>
    </w:p>
    <w:p w:rsidR="003F29CD" w:rsidRPr="00B61A32" w:rsidRDefault="005302D6" w:rsidP="00875407">
      <w:pPr>
        <w:spacing w:line="276" w:lineRule="auto"/>
        <w:ind w:firstLineChars="200" w:firstLine="440"/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/>
          <w:noProof/>
          <w:sz w:val="22"/>
          <w:szCs w:val="24"/>
        </w:rPr>
        <w:pict>
          <v:rect id="_x0000_s1027" style="position:absolute;left:0;text-align:left;margin-left:455.8pt;margin-top:8.95pt;width:59.25pt;height:21.8pt;z-index:251658752" stroked="f">
            <v:textbox style="mso-next-textbox:#_x0000_s1027">
              <w:txbxContent>
                <w:p w:rsidR="003F29CD" w:rsidRDefault="00E041D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招聘网站</w:t>
                  </w:r>
                </w:p>
              </w:txbxContent>
            </v:textbox>
          </v:rect>
        </w:pict>
      </w:r>
      <w:r>
        <w:rPr>
          <w:rFonts w:asciiTheme="minorEastAsia" w:hAnsiTheme="minorEastAsia" w:cs="Times New Roman"/>
          <w:noProof/>
          <w:sz w:val="22"/>
          <w:szCs w:val="24"/>
        </w:rPr>
        <w:pict>
          <v:rect id="_x0000_s1026" style="position:absolute;left:0;text-align:left;margin-left:382.65pt;margin-top:8.1pt;width:60pt;height:21.1pt;z-index:251659776" filled="f" stroked="f">
            <v:textbox style="mso-next-textbox:#_x0000_s1026">
              <w:txbxContent>
                <w:p w:rsidR="003F29CD" w:rsidRDefault="00E041DD">
                  <w:pPr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</w:rPr>
                    <w:t>微信</w:t>
                  </w:r>
                  <w:r>
                    <w:rPr>
                      <w:sz w:val="20"/>
                    </w:rPr>
                    <w:t>关注</w:t>
                  </w:r>
                  <w:proofErr w:type="gramEnd"/>
                </w:p>
              </w:txbxContent>
            </v:textbox>
          </v:rect>
        </w:pict>
      </w:r>
      <w:r w:rsidR="00E041DD" w:rsidRPr="00B61A32">
        <w:rPr>
          <w:rFonts w:asciiTheme="minorEastAsia" w:hAnsiTheme="minorEastAsia" w:cs="Times New Roman" w:hint="eastAsia"/>
          <w:sz w:val="22"/>
          <w:szCs w:val="24"/>
        </w:rPr>
        <w:t>电话：0536-2361016   13806360005</w:t>
      </w:r>
    </w:p>
    <w:sectPr w:rsidR="003F29CD" w:rsidRPr="00B61A32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D6" w:rsidRDefault="005302D6">
      <w:r>
        <w:separator/>
      </w:r>
    </w:p>
  </w:endnote>
  <w:endnote w:type="continuationSeparator" w:id="0">
    <w:p w:rsidR="005302D6" w:rsidRDefault="0053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D6" w:rsidRDefault="005302D6">
      <w:r>
        <w:separator/>
      </w:r>
    </w:p>
  </w:footnote>
  <w:footnote w:type="continuationSeparator" w:id="0">
    <w:p w:rsidR="005302D6" w:rsidRDefault="0053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7FB"/>
    <w:multiLevelType w:val="hybridMultilevel"/>
    <w:tmpl w:val="85FC9E5E"/>
    <w:lvl w:ilvl="0" w:tplc="DA22D9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EA0803"/>
    <w:multiLevelType w:val="hybridMultilevel"/>
    <w:tmpl w:val="F9003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D1AD1"/>
    <w:multiLevelType w:val="hybridMultilevel"/>
    <w:tmpl w:val="BE122B3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34210555"/>
    <w:multiLevelType w:val="hybridMultilevel"/>
    <w:tmpl w:val="682CD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B70390"/>
    <w:multiLevelType w:val="hybridMultilevel"/>
    <w:tmpl w:val="763A0E6A"/>
    <w:lvl w:ilvl="0" w:tplc="3612AC2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EC586D"/>
    <w:multiLevelType w:val="hybridMultilevel"/>
    <w:tmpl w:val="B82847BC"/>
    <w:lvl w:ilvl="0" w:tplc="F96C47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81955DB"/>
    <w:multiLevelType w:val="hybridMultilevel"/>
    <w:tmpl w:val="73C823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E84932"/>
    <w:multiLevelType w:val="hybridMultilevel"/>
    <w:tmpl w:val="6AA00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9CD"/>
    <w:rsid w:val="00113BE2"/>
    <w:rsid w:val="00172034"/>
    <w:rsid w:val="001D7E6D"/>
    <w:rsid w:val="003F29CD"/>
    <w:rsid w:val="005302D6"/>
    <w:rsid w:val="005630BB"/>
    <w:rsid w:val="005B48A8"/>
    <w:rsid w:val="0070724A"/>
    <w:rsid w:val="00846644"/>
    <w:rsid w:val="00875407"/>
    <w:rsid w:val="008C685C"/>
    <w:rsid w:val="00B61A32"/>
    <w:rsid w:val="00C13C11"/>
    <w:rsid w:val="00C642CF"/>
    <w:rsid w:val="00C707E2"/>
    <w:rsid w:val="00CF388A"/>
    <w:rsid w:val="00E041DD"/>
    <w:rsid w:val="00E757FE"/>
    <w:rsid w:val="00FA0A30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b@him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imilegroup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0506</dc:creator>
  <cp:keywords/>
  <dc:description/>
  <cp:lastModifiedBy>user</cp:lastModifiedBy>
  <cp:revision>49</cp:revision>
  <cp:lastPrinted>2015-10-10T11:49:00Z</cp:lastPrinted>
  <dcterms:created xsi:type="dcterms:W3CDTF">2015-10-10T11:05:00Z</dcterms:created>
  <dcterms:modified xsi:type="dcterms:W3CDTF">2016-05-13T01:52:00Z</dcterms:modified>
</cp:coreProperties>
</file>