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8B" w:rsidRPr="006863D4" w:rsidRDefault="00F84F8B" w:rsidP="00BC31A9">
      <w:pPr>
        <w:spacing w:beforeLines="50" w:afterLines="50" w:line="520" w:lineRule="exact"/>
        <w:jc w:val="center"/>
        <w:rPr>
          <w:b/>
          <w:sz w:val="44"/>
          <w:szCs w:val="44"/>
        </w:rPr>
      </w:pPr>
      <w:r w:rsidRPr="006863D4">
        <w:rPr>
          <w:rFonts w:hint="eastAsia"/>
          <w:b/>
          <w:sz w:val="44"/>
          <w:szCs w:val="44"/>
        </w:rPr>
        <w:t>南山集团招聘简章</w:t>
      </w:r>
    </w:p>
    <w:p w:rsidR="00F84F8B" w:rsidRPr="00B93281" w:rsidRDefault="00F84F8B" w:rsidP="006863D4">
      <w:pPr>
        <w:spacing w:line="540" w:lineRule="exact"/>
        <w:ind w:firstLineChars="200" w:firstLine="31680"/>
        <w:rPr>
          <w:sz w:val="24"/>
          <w:szCs w:val="24"/>
        </w:rPr>
      </w:pPr>
      <w:r w:rsidRPr="00B93281">
        <w:rPr>
          <w:rFonts w:hint="eastAsia"/>
          <w:sz w:val="24"/>
          <w:szCs w:val="24"/>
        </w:rPr>
        <w:t>南山集团始创于改革开放初期，经过三十余年的艰苦拼搏，现已发展成为稳居中国企业</w:t>
      </w:r>
      <w:r w:rsidRPr="00B93281">
        <w:rPr>
          <w:sz w:val="24"/>
          <w:szCs w:val="24"/>
        </w:rPr>
        <w:t>500</w:t>
      </w:r>
      <w:r w:rsidRPr="00B93281">
        <w:rPr>
          <w:rFonts w:hint="eastAsia"/>
          <w:sz w:val="24"/>
          <w:szCs w:val="24"/>
        </w:rPr>
        <w:t>强前列的大型股份制企业集团。现已形成了以铝产业、纺织服饰、金融、航空、置业、教育、旅游、健康养生为主导的多产业并举的发展格局。</w:t>
      </w:r>
      <w:r w:rsidRPr="00B93281">
        <w:rPr>
          <w:sz w:val="24"/>
          <w:szCs w:val="24"/>
        </w:rPr>
        <w:t>2015</w:t>
      </w:r>
      <w:r w:rsidRPr="00B93281">
        <w:rPr>
          <w:rFonts w:hint="eastAsia"/>
          <w:sz w:val="24"/>
          <w:szCs w:val="24"/>
        </w:rPr>
        <w:t>年集团销售额</w:t>
      </w:r>
      <w:r w:rsidRPr="00B93281">
        <w:rPr>
          <w:sz w:val="24"/>
          <w:szCs w:val="24"/>
        </w:rPr>
        <w:t>800</w:t>
      </w:r>
      <w:r>
        <w:rPr>
          <w:rFonts w:hint="eastAsia"/>
          <w:sz w:val="24"/>
          <w:szCs w:val="24"/>
        </w:rPr>
        <w:t>余</w:t>
      </w:r>
      <w:r w:rsidRPr="00B93281">
        <w:rPr>
          <w:rFonts w:hint="eastAsia"/>
          <w:sz w:val="24"/>
          <w:szCs w:val="24"/>
        </w:rPr>
        <w:t>亿元，员工</w:t>
      </w:r>
      <w:r w:rsidRPr="00B93281">
        <w:rPr>
          <w:sz w:val="24"/>
          <w:szCs w:val="24"/>
        </w:rPr>
        <w:t>35000</w:t>
      </w:r>
      <w:r w:rsidRPr="00B93281">
        <w:rPr>
          <w:rFonts w:hint="eastAsia"/>
          <w:sz w:val="24"/>
          <w:szCs w:val="24"/>
        </w:rPr>
        <w:t>人。南山铝产业（</w:t>
      </w:r>
      <w:r w:rsidRPr="00B93281">
        <w:rPr>
          <w:sz w:val="24"/>
          <w:szCs w:val="24"/>
        </w:rPr>
        <w:t>A</w:t>
      </w:r>
      <w:r w:rsidRPr="00B93281">
        <w:rPr>
          <w:rFonts w:hint="eastAsia"/>
          <w:sz w:val="24"/>
          <w:szCs w:val="24"/>
        </w:rPr>
        <w:t>股上市公司）</w:t>
      </w:r>
      <w:r>
        <w:rPr>
          <w:rFonts w:hint="eastAsia"/>
          <w:sz w:val="24"/>
          <w:szCs w:val="24"/>
        </w:rPr>
        <w:t>，</w:t>
      </w:r>
      <w:r w:rsidRPr="00B93281">
        <w:rPr>
          <w:rFonts w:hint="eastAsia"/>
          <w:sz w:val="24"/>
          <w:szCs w:val="24"/>
        </w:rPr>
        <w:t>拥有全世界唯一同地区最完整铝产业链，该产业链涵盖了能源、氧化铝；电解铝、铝型材、铝板带箔、航空、军工等整个铝产业上下游环节。除主产业铝加工产业外，公司依托澳洲优质牧场资源和意大利研发中心发展了全世界规模最大的精纺紧密纺面料基地和领先国际水平的高级成衣生产基地；依托公司雄厚的财务资金，投资成立了恒丰银行、烟台银行、龙口市农村商业银行、龙口国开南山村镇银行等多家股份制银行，进行银行、证券、基金等资本领域运作；南山置业在龙口、烟台、青岛、北京和海南等地进行房产、商贸会展、五星级酒店、物业管理等综合开发和运营；集团教育模块下设南山学院、职业中专、双语学校、幼儿园等从幼儿园直至大学的完整教育体系；旅游板块现已经形成集度假观光（</w:t>
      </w:r>
      <w:r w:rsidRPr="00B93281">
        <w:rPr>
          <w:sz w:val="24"/>
          <w:szCs w:val="24"/>
        </w:rPr>
        <w:t>5A</w:t>
      </w:r>
      <w:r w:rsidRPr="00B93281">
        <w:rPr>
          <w:rFonts w:hint="eastAsia"/>
          <w:sz w:val="24"/>
          <w:szCs w:val="24"/>
        </w:rPr>
        <w:t>级景区）、休闲娱乐（高尔夫、游艇俱乐部、拓展中心）、星级酒店群（</w:t>
      </w:r>
      <w:r w:rsidRPr="00B93281">
        <w:rPr>
          <w:sz w:val="24"/>
          <w:szCs w:val="24"/>
        </w:rPr>
        <w:t>3</w:t>
      </w:r>
      <w:r w:rsidRPr="00B93281">
        <w:rPr>
          <w:rFonts w:hint="eastAsia"/>
          <w:sz w:val="24"/>
          <w:szCs w:val="24"/>
        </w:rPr>
        <w:t>星、</w:t>
      </w:r>
      <w:r w:rsidRPr="00B93281">
        <w:rPr>
          <w:sz w:val="24"/>
          <w:szCs w:val="24"/>
        </w:rPr>
        <w:t>4</w:t>
      </w:r>
      <w:r w:rsidRPr="00B93281">
        <w:rPr>
          <w:rFonts w:hint="eastAsia"/>
          <w:sz w:val="24"/>
          <w:szCs w:val="24"/>
        </w:rPr>
        <w:t>星、</w:t>
      </w:r>
      <w:r w:rsidRPr="00B93281">
        <w:rPr>
          <w:sz w:val="24"/>
          <w:szCs w:val="24"/>
        </w:rPr>
        <w:t>5</w:t>
      </w:r>
      <w:r w:rsidRPr="00B93281">
        <w:rPr>
          <w:rFonts w:hint="eastAsia"/>
          <w:sz w:val="24"/>
          <w:szCs w:val="24"/>
        </w:rPr>
        <w:t>星级酒店）、高端商务、会展服务于一体的综合性旅游体系；航空板块现已成立了南山公务机有限公司、南山航空学院、青岛航空股份有限公司，正全面打造集航空教育、航空运输、航空材料、航空服务为一体的航空产业链。</w:t>
      </w:r>
    </w:p>
    <w:p w:rsidR="00F84F8B" w:rsidRPr="00B93281" w:rsidRDefault="00F84F8B" w:rsidP="006863D4">
      <w:pPr>
        <w:spacing w:line="540" w:lineRule="exact"/>
        <w:ind w:firstLineChars="200" w:firstLine="31680"/>
        <w:rPr>
          <w:sz w:val="24"/>
          <w:szCs w:val="24"/>
        </w:rPr>
      </w:pPr>
      <w:r w:rsidRPr="00B93281">
        <w:rPr>
          <w:rFonts w:hint="eastAsia"/>
          <w:sz w:val="24"/>
          <w:szCs w:val="24"/>
        </w:rPr>
        <w:t>南山集团始终践行“造福乡梓、回报社会”的社会责任，加速提高员工薪酬福利建设，提高职工软性隐性福利，一直是同行业里最具薪酬竞争力企业和最佳雇主。真正让广大职工过上了丰衣足食、安居乐业的生活，实现了人有所居、少有所学、中有所为、劳有所得、老有所养、病有所医、人有所乐现代化企业人力资源管理目标。</w:t>
      </w:r>
    </w:p>
    <w:p w:rsidR="00F84F8B" w:rsidRPr="00B93281" w:rsidRDefault="00F84F8B" w:rsidP="006863D4">
      <w:pPr>
        <w:spacing w:line="540" w:lineRule="exact"/>
        <w:ind w:firstLineChars="200" w:firstLine="31680"/>
        <w:rPr>
          <w:sz w:val="24"/>
          <w:szCs w:val="24"/>
        </w:rPr>
      </w:pPr>
      <w:r w:rsidRPr="00B93281">
        <w:rPr>
          <w:rFonts w:hint="eastAsia"/>
          <w:sz w:val="24"/>
          <w:szCs w:val="24"/>
        </w:rPr>
        <w:t>鉴于公司新项目建设，现招录以下岗位人员：</w:t>
      </w:r>
    </w:p>
    <w:tbl>
      <w:tblPr>
        <w:tblW w:w="8662" w:type="dxa"/>
        <w:tblInd w:w="93" w:type="dxa"/>
        <w:tblLook w:val="00A0"/>
      </w:tblPr>
      <w:tblGrid>
        <w:gridCol w:w="724"/>
        <w:gridCol w:w="1985"/>
        <w:gridCol w:w="2268"/>
        <w:gridCol w:w="708"/>
        <w:gridCol w:w="2977"/>
      </w:tblGrid>
      <w:tr w:rsidR="00F84F8B" w:rsidRPr="00BC31A9" w:rsidTr="00B93281">
        <w:trPr>
          <w:trHeight w:val="1080"/>
        </w:trPr>
        <w:tc>
          <w:tcPr>
            <w:tcW w:w="724" w:type="dxa"/>
            <w:tcBorders>
              <w:top w:val="single" w:sz="4" w:space="0" w:color="auto"/>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b/>
                <w:bCs/>
                <w:color w:val="000000"/>
                <w:kern w:val="0"/>
                <w:sz w:val="24"/>
                <w:szCs w:val="24"/>
              </w:rPr>
            </w:pPr>
            <w:r w:rsidRPr="001E1C1C">
              <w:rPr>
                <w:rFonts w:ascii="微软雅黑" w:eastAsia="微软雅黑" w:hAnsi="微软雅黑" w:cs="宋体" w:hint="eastAsia"/>
                <w:b/>
                <w:bCs/>
                <w:color w:val="000000"/>
                <w:kern w:val="0"/>
                <w:sz w:val="24"/>
                <w:szCs w:val="24"/>
              </w:rPr>
              <w:t>序号</w:t>
            </w:r>
          </w:p>
        </w:tc>
        <w:tc>
          <w:tcPr>
            <w:tcW w:w="1985" w:type="dxa"/>
            <w:tcBorders>
              <w:top w:val="single" w:sz="4" w:space="0" w:color="auto"/>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b/>
                <w:bCs/>
                <w:color w:val="000000"/>
                <w:kern w:val="0"/>
                <w:sz w:val="24"/>
                <w:szCs w:val="24"/>
              </w:rPr>
            </w:pPr>
            <w:r w:rsidRPr="001E1C1C">
              <w:rPr>
                <w:rFonts w:ascii="微软雅黑" w:eastAsia="微软雅黑" w:hAnsi="微软雅黑" w:cs="宋体" w:hint="eastAsia"/>
                <w:b/>
                <w:bCs/>
                <w:color w:val="000000"/>
                <w:kern w:val="0"/>
                <w:sz w:val="24"/>
                <w:szCs w:val="24"/>
              </w:rPr>
              <w:t>需求专业</w:t>
            </w:r>
          </w:p>
        </w:tc>
        <w:tc>
          <w:tcPr>
            <w:tcW w:w="2268" w:type="dxa"/>
            <w:tcBorders>
              <w:top w:val="single" w:sz="4" w:space="0" w:color="auto"/>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b/>
                <w:bCs/>
                <w:color w:val="000000"/>
                <w:kern w:val="0"/>
                <w:sz w:val="24"/>
                <w:szCs w:val="24"/>
              </w:rPr>
            </w:pPr>
            <w:r w:rsidRPr="001E1C1C">
              <w:rPr>
                <w:rFonts w:ascii="微软雅黑" w:eastAsia="微软雅黑" w:hAnsi="微软雅黑" w:cs="宋体" w:hint="eastAsia"/>
                <w:b/>
                <w:bCs/>
                <w:color w:val="000000"/>
                <w:kern w:val="0"/>
                <w:sz w:val="24"/>
                <w:szCs w:val="24"/>
              </w:rPr>
              <w:t>岗位</w:t>
            </w:r>
          </w:p>
        </w:tc>
        <w:tc>
          <w:tcPr>
            <w:tcW w:w="708" w:type="dxa"/>
            <w:tcBorders>
              <w:top w:val="single" w:sz="4" w:space="0" w:color="auto"/>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b/>
                <w:bCs/>
                <w:color w:val="000000"/>
                <w:kern w:val="0"/>
                <w:sz w:val="24"/>
                <w:szCs w:val="24"/>
              </w:rPr>
            </w:pPr>
            <w:r w:rsidRPr="001E1C1C">
              <w:rPr>
                <w:rFonts w:ascii="微软雅黑" w:eastAsia="微软雅黑" w:hAnsi="微软雅黑" w:cs="宋体" w:hint="eastAsia"/>
                <w:b/>
                <w:bCs/>
                <w:color w:val="000000"/>
                <w:kern w:val="0"/>
                <w:sz w:val="24"/>
                <w:szCs w:val="24"/>
              </w:rPr>
              <w:t>需求人数</w:t>
            </w:r>
          </w:p>
        </w:tc>
        <w:tc>
          <w:tcPr>
            <w:tcW w:w="2977" w:type="dxa"/>
            <w:tcBorders>
              <w:top w:val="single" w:sz="4" w:space="0" w:color="auto"/>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b/>
                <w:bCs/>
                <w:color w:val="000000"/>
                <w:kern w:val="0"/>
                <w:sz w:val="24"/>
                <w:szCs w:val="24"/>
              </w:rPr>
            </w:pPr>
            <w:r w:rsidRPr="001E1C1C">
              <w:rPr>
                <w:rFonts w:ascii="微软雅黑" w:eastAsia="微软雅黑" w:hAnsi="微软雅黑" w:cs="宋体" w:hint="eastAsia"/>
                <w:b/>
                <w:bCs/>
                <w:color w:val="000000"/>
                <w:kern w:val="0"/>
                <w:sz w:val="24"/>
                <w:szCs w:val="24"/>
              </w:rPr>
              <w:t>其他条件要求</w:t>
            </w:r>
          </w:p>
        </w:tc>
      </w:tr>
      <w:tr w:rsidR="00F84F8B" w:rsidRPr="00BC31A9" w:rsidTr="00B93281">
        <w:trPr>
          <w:trHeight w:val="1080"/>
        </w:trPr>
        <w:tc>
          <w:tcPr>
            <w:tcW w:w="724" w:type="dxa"/>
            <w:tcBorders>
              <w:top w:val="nil"/>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sidRPr="001E1C1C">
              <w:rPr>
                <w:rFonts w:ascii="微软雅黑" w:eastAsia="微软雅黑" w:hAnsi="微软雅黑" w:cs="宋体"/>
                <w:color w:val="000000"/>
                <w:kern w:val="0"/>
                <w:sz w:val="24"/>
                <w:szCs w:val="24"/>
              </w:rPr>
              <w:t>1</w:t>
            </w:r>
          </w:p>
        </w:tc>
        <w:tc>
          <w:tcPr>
            <w:tcW w:w="1985"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sidRPr="007F15CC">
              <w:rPr>
                <w:rFonts w:ascii="微软雅黑" w:eastAsia="微软雅黑" w:hAnsi="微软雅黑" w:cs="宋体" w:hint="eastAsia"/>
                <w:color w:val="000000"/>
                <w:kern w:val="0"/>
                <w:sz w:val="24"/>
                <w:szCs w:val="24"/>
              </w:rPr>
              <w:t>机电一体化技术</w:t>
            </w:r>
          </w:p>
        </w:tc>
        <w:tc>
          <w:tcPr>
            <w:tcW w:w="2268" w:type="dxa"/>
            <w:tcBorders>
              <w:top w:val="nil"/>
              <w:left w:val="nil"/>
              <w:bottom w:val="single" w:sz="4" w:space="0" w:color="auto"/>
              <w:right w:val="single" w:sz="4" w:space="0" w:color="auto"/>
            </w:tcBorders>
            <w:vAlign w:val="center"/>
          </w:tcPr>
          <w:p w:rsidR="00F84F8B" w:rsidRPr="001E1C1C" w:rsidRDefault="00F84F8B" w:rsidP="007F15CC">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电气工程师储备（铝加工方向）</w:t>
            </w:r>
          </w:p>
        </w:tc>
        <w:tc>
          <w:tcPr>
            <w:tcW w:w="708"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50</w:t>
            </w:r>
          </w:p>
        </w:tc>
        <w:tc>
          <w:tcPr>
            <w:tcW w:w="2977" w:type="dxa"/>
            <w:tcBorders>
              <w:top w:val="nil"/>
              <w:left w:val="nil"/>
              <w:bottom w:val="single" w:sz="4" w:space="0" w:color="auto"/>
              <w:right w:val="single" w:sz="4" w:space="0" w:color="auto"/>
            </w:tcBorders>
            <w:vAlign w:val="center"/>
          </w:tcPr>
          <w:p w:rsidR="00F84F8B" w:rsidRPr="001E1C1C" w:rsidRDefault="00F84F8B" w:rsidP="00F84F8B">
            <w:pPr>
              <w:widowControl/>
              <w:ind w:firstLineChars="100" w:firstLine="31680"/>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男女不限（女生：质检、计划管理等白班岗位）</w:t>
            </w:r>
          </w:p>
        </w:tc>
      </w:tr>
      <w:tr w:rsidR="00F84F8B" w:rsidRPr="00BC31A9" w:rsidTr="00B93281">
        <w:trPr>
          <w:trHeight w:val="1080"/>
        </w:trPr>
        <w:tc>
          <w:tcPr>
            <w:tcW w:w="724" w:type="dxa"/>
            <w:tcBorders>
              <w:top w:val="nil"/>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sidRPr="001E1C1C">
              <w:rPr>
                <w:rFonts w:ascii="微软雅黑" w:eastAsia="微软雅黑" w:hAnsi="微软雅黑" w:cs="宋体"/>
                <w:color w:val="000000"/>
                <w:kern w:val="0"/>
                <w:sz w:val="24"/>
                <w:szCs w:val="24"/>
              </w:rPr>
              <w:t>2</w:t>
            </w:r>
          </w:p>
        </w:tc>
        <w:tc>
          <w:tcPr>
            <w:tcW w:w="1985"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sidRPr="007F15CC">
              <w:rPr>
                <w:rFonts w:ascii="微软雅黑" w:eastAsia="微软雅黑" w:hAnsi="微软雅黑" w:cs="宋体" w:hint="eastAsia"/>
                <w:color w:val="000000"/>
                <w:kern w:val="0"/>
                <w:sz w:val="24"/>
                <w:szCs w:val="24"/>
              </w:rPr>
              <w:t>机械设计与制造</w:t>
            </w:r>
          </w:p>
        </w:tc>
        <w:tc>
          <w:tcPr>
            <w:tcW w:w="2268"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机械工程师储备</w:t>
            </w:r>
          </w:p>
        </w:tc>
        <w:tc>
          <w:tcPr>
            <w:tcW w:w="708"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50</w:t>
            </w:r>
          </w:p>
        </w:tc>
        <w:tc>
          <w:tcPr>
            <w:tcW w:w="2977" w:type="dxa"/>
            <w:tcBorders>
              <w:top w:val="nil"/>
              <w:left w:val="nil"/>
              <w:bottom w:val="single" w:sz="4" w:space="0" w:color="auto"/>
              <w:right w:val="single" w:sz="4" w:space="0" w:color="auto"/>
            </w:tcBorders>
            <w:vAlign w:val="center"/>
          </w:tcPr>
          <w:p w:rsidR="00F84F8B" w:rsidRPr="001E1C1C" w:rsidRDefault="00F84F8B" w:rsidP="007F15CC">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男女不限</w:t>
            </w:r>
            <w:r w:rsidRPr="001E1C1C">
              <w:rPr>
                <w:rFonts w:ascii="微软雅黑" w:eastAsia="微软雅黑" w:hAnsi="微软雅黑" w:cs="宋体" w:hint="eastAsia"/>
                <w:color w:val="000000"/>
                <w:kern w:val="0"/>
                <w:sz w:val="24"/>
                <w:szCs w:val="24"/>
              </w:rPr>
              <w:t xml:space="preserve">　</w:t>
            </w:r>
          </w:p>
        </w:tc>
      </w:tr>
      <w:tr w:rsidR="00F84F8B" w:rsidRPr="00BC31A9" w:rsidTr="00B93281">
        <w:trPr>
          <w:trHeight w:val="1080"/>
        </w:trPr>
        <w:tc>
          <w:tcPr>
            <w:tcW w:w="724" w:type="dxa"/>
            <w:tcBorders>
              <w:top w:val="nil"/>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3</w:t>
            </w:r>
          </w:p>
        </w:tc>
        <w:tc>
          <w:tcPr>
            <w:tcW w:w="1985"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数控、模具专业</w:t>
            </w:r>
          </w:p>
        </w:tc>
        <w:tc>
          <w:tcPr>
            <w:tcW w:w="2268"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储备生产管理</w:t>
            </w:r>
          </w:p>
        </w:tc>
        <w:tc>
          <w:tcPr>
            <w:tcW w:w="708"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10</w:t>
            </w:r>
          </w:p>
        </w:tc>
        <w:tc>
          <w:tcPr>
            <w:tcW w:w="2977" w:type="dxa"/>
            <w:tcBorders>
              <w:top w:val="nil"/>
              <w:left w:val="nil"/>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男女不限</w:t>
            </w:r>
            <w:r w:rsidRPr="001E1C1C">
              <w:rPr>
                <w:rFonts w:ascii="微软雅黑" w:eastAsia="微软雅黑" w:hAnsi="微软雅黑" w:cs="宋体" w:hint="eastAsia"/>
                <w:color w:val="000000"/>
                <w:kern w:val="0"/>
                <w:sz w:val="24"/>
                <w:szCs w:val="24"/>
              </w:rPr>
              <w:t xml:space="preserve">　</w:t>
            </w:r>
          </w:p>
        </w:tc>
      </w:tr>
      <w:tr w:rsidR="00F84F8B" w:rsidRPr="00BC31A9" w:rsidTr="00B93281">
        <w:trPr>
          <w:trHeight w:val="1080"/>
        </w:trPr>
        <w:tc>
          <w:tcPr>
            <w:tcW w:w="724" w:type="dxa"/>
            <w:tcBorders>
              <w:top w:val="nil"/>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4</w:t>
            </w:r>
          </w:p>
        </w:tc>
        <w:tc>
          <w:tcPr>
            <w:tcW w:w="1985" w:type="dxa"/>
            <w:tcBorders>
              <w:top w:val="nil"/>
              <w:left w:val="nil"/>
              <w:bottom w:val="single" w:sz="4" w:space="0" w:color="auto"/>
              <w:right w:val="single" w:sz="4" w:space="0" w:color="auto"/>
            </w:tcBorders>
            <w:vAlign w:val="center"/>
          </w:tcPr>
          <w:p w:rsidR="00F84F8B" w:rsidRPr="007F15CC" w:rsidRDefault="00F84F8B" w:rsidP="00246E9F">
            <w:pPr>
              <w:widowControl/>
              <w:jc w:val="center"/>
              <w:rPr>
                <w:rFonts w:ascii="微软雅黑" w:eastAsia="微软雅黑" w:hAnsi="微软雅黑" w:cs="宋体"/>
                <w:color w:val="000000"/>
                <w:kern w:val="0"/>
                <w:sz w:val="24"/>
                <w:szCs w:val="24"/>
              </w:rPr>
            </w:pPr>
            <w:r w:rsidRPr="007F15CC">
              <w:rPr>
                <w:rFonts w:ascii="微软雅黑" w:eastAsia="微软雅黑" w:hAnsi="微软雅黑" w:cs="宋体" w:hint="eastAsia"/>
                <w:color w:val="000000"/>
                <w:kern w:val="0"/>
                <w:sz w:val="24"/>
                <w:szCs w:val="24"/>
              </w:rPr>
              <w:t>电气自动化技术</w:t>
            </w:r>
          </w:p>
        </w:tc>
        <w:tc>
          <w:tcPr>
            <w:tcW w:w="2268" w:type="dxa"/>
            <w:tcBorders>
              <w:top w:val="nil"/>
              <w:left w:val="nil"/>
              <w:bottom w:val="single" w:sz="4" w:space="0" w:color="auto"/>
              <w:right w:val="single" w:sz="4" w:space="0" w:color="auto"/>
            </w:tcBorders>
            <w:vAlign w:val="center"/>
          </w:tcPr>
          <w:p w:rsidR="00F84F8B"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电气工程师储备（电气方向）</w:t>
            </w:r>
          </w:p>
        </w:tc>
        <w:tc>
          <w:tcPr>
            <w:tcW w:w="708" w:type="dxa"/>
            <w:tcBorders>
              <w:top w:val="nil"/>
              <w:left w:val="nil"/>
              <w:bottom w:val="single" w:sz="4" w:space="0" w:color="auto"/>
              <w:right w:val="single" w:sz="4" w:space="0" w:color="auto"/>
            </w:tcBorders>
            <w:vAlign w:val="center"/>
          </w:tcPr>
          <w:p w:rsidR="00F84F8B" w:rsidRPr="007F15C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30</w:t>
            </w:r>
          </w:p>
        </w:tc>
        <w:tc>
          <w:tcPr>
            <w:tcW w:w="2977" w:type="dxa"/>
            <w:tcBorders>
              <w:top w:val="nil"/>
              <w:left w:val="nil"/>
              <w:bottom w:val="single" w:sz="4" w:space="0" w:color="auto"/>
              <w:right w:val="single" w:sz="4" w:space="0" w:color="auto"/>
            </w:tcBorders>
            <w:vAlign w:val="center"/>
          </w:tcPr>
          <w:p w:rsidR="00F84F8B"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男女不限</w:t>
            </w:r>
            <w:r w:rsidRPr="001E1C1C">
              <w:rPr>
                <w:rFonts w:ascii="微软雅黑" w:eastAsia="微软雅黑" w:hAnsi="微软雅黑" w:cs="宋体" w:hint="eastAsia"/>
                <w:color w:val="000000"/>
                <w:kern w:val="0"/>
                <w:sz w:val="24"/>
                <w:szCs w:val="24"/>
              </w:rPr>
              <w:t xml:space="preserve">　</w:t>
            </w:r>
          </w:p>
        </w:tc>
      </w:tr>
      <w:tr w:rsidR="00F84F8B" w:rsidRPr="00BC31A9" w:rsidTr="00B93281">
        <w:trPr>
          <w:trHeight w:val="1080"/>
        </w:trPr>
        <w:tc>
          <w:tcPr>
            <w:tcW w:w="724" w:type="dxa"/>
            <w:tcBorders>
              <w:top w:val="nil"/>
              <w:left w:val="single" w:sz="4" w:space="0" w:color="auto"/>
              <w:bottom w:val="single" w:sz="4" w:space="0" w:color="auto"/>
              <w:right w:val="single" w:sz="4" w:space="0" w:color="auto"/>
            </w:tcBorders>
            <w:vAlign w:val="center"/>
          </w:tcPr>
          <w:p w:rsidR="00F84F8B" w:rsidRPr="001E1C1C"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5</w:t>
            </w:r>
          </w:p>
        </w:tc>
        <w:tc>
          <w:tcPr>
            <w:tcW w:w="1985" w:type="dxa"/>
            <w:tcBorders>
              <w:top w:val="nil"/>
              <w:left w:val="nil"/>
              <w:bottom w:val="single" w:sz="4" w:space="0" w:color="auto"/>
              <w:right w:val="single" w:sz="4" w:space="0" w:color="auto"/>
            </w:tcBorders>
            <w:vAlign w:val="center"/>
          </w:tcPr>
          <w:p w:rsidR="00F84F8B" w:rsidRPr="007F15CC" w:rsidRDefault="00F84F8B" w:rsidP="00246E9F">
            <w:pPr>
              <w:widowControl/>
              <w:jc w:val="center"/>
              <w:rPr>
                <w:rFonts w:ascii="微软雅黑" w:eastAsia="微软雅黑" w:hAnsi="微软雅黑" w:cs="宋体"/>
                <w:color w:val="000000"/>
                <w:kern w:val="0"/>
                <w:sz w:val="24"/>
                <w:szCs w:val="24"/>
              </w:rPr>
            </w:pPr>
            <w:r w:rsidRPr="007F15CC">
              <w:rPr>
                <w:rFonts w:ascii="微软雅黑" w:eastAsia="微软雅黑" w:hAnsi="微软雅黑" w:cs="宋体" w:hint="eastAsia"/>
                <w:color w:val="000000"/>
                <w:kern w:val="0"/>
                <w:sz w:val="24"/>
                <w:szCs w:val="24"/>
              </w:rPr>
              <w:t>电子信息工程技术</w:t>
            </w:r>
            <w:r>
              <w:rPr>
                <w:rFonts w:ascii="微软雅黑" w:eastAsia="微软雅黑" w:hAnsi="微软雅黑" w:cs="宋体" w:hint="eastAsia"/>
                <w:color w:val="000000"/>
                <w:kern w:val="0"/>
                <w:sz w:val="24"/>
                <w:szCs w:val="24"/>
              </w:rPr>
              <w:t>、</w:t>
            </w:r>
            <w:r w:rsidRPr="007F15CC">
              <w:rPr>
                <w:rFonts w:ascii="微软雅黑" w:eastAsia="微软雅黑" w:hAnsi="微软雅黑" w:cs="宋体" w:hint="eastAsia"/>
                <w:color w:val="000000"/>
                <w:kern w:val="0"/>
                <w:sz w:val="24"/>
                <w:szCs w:val="24"/>
              </w:rPr>
              <w:t>软件技术</w:t>
            </w:r>
          </w:p>
        </w:tc>
        <w:tc>
          <w:tcPr>
            <w:tcW w:w="2268" w:type="dxa"/>
            <w:tcBorders>
              <w:top w:val="nil"/>
              <w:left w:val="nil"/>
              <w:bottom w:val="single" w:sz="4" w:space="0" w:color="auto"/>
              <w:right w:val="single" w:sz="4" w:space="0" w:color="auto"/>
            </w:tcBorders>
            <w:vAlign w:val="center"/>
          </w:tcPr>
          <w:p w:rsidR="00F84F8B"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设备管理储备</w:t>
            </w:r>
          </w:p>
        </w:tc>
        <w:tc>
          <w:tcPr>
            <w:tcW w:w="708" w:type="dxa"/>
            <w:tcBorders>
              <w:top w:val="nil"/>
              <w:left w:val="nil"/>
              <w:bottom w:val="single" w:sz="4" w:space="0" w:color="auto"/>
              <w:right w:val="single" w:sz="4" w:space="0" w:color="auto"/>
            </w:tcBorders>
            <w:vAlign w:val="center"/>
          </w:tcPr>
          <w:p w:rsidR="00F84F8B"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color w:val="000000"/>
                <w:kern w:val="0"/>
                <w:sz w:val="24"/>
                <w:szCs w:val="24"/>
              </w:rPr>
              <w:t>10</w:t>
            </w:r>
          </w:p>
        </w:tc>
        <w:tc>
          <w:tcPr>
            <w:tcW w:w="2977" w:type="dxa"/>
            <w:tcBorders>
              <w:top w:val="nil"/>
              <w:left w:val="nil"/>
              <w:bottom w:val="single" w:sz="4" w:space="0" w:color="auto"/>
              <w:right w:val="single" w:sz="4" w:space="0" w:color="auto"/>
            </w:tcBorders>
            <w:vAlign w:val="center"/>
          </w:tcPr>
          <w:p w:rsidR="00F84F8B" w:rsidRDefault="00F84F8B" w:rsidP="00246E9F">
            <w:pPr>
              <w:widowControl/>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男女不限</w:t>
            </w:r>
            <w:r w:rsidRPr="001E1C1C">
              <w:rPr>
                <w:rFonts w:ascii="微软雅黑" w:eastAsia="微软雅黑" w:hAnsi="微软雅黑" w:cs="宋体" w:hint="eastAsia"/>
                <w:color w:val="000000"/>
                <w:kern w:val="0"/>
                <w:sz w:val="24"/>
                <w:szCs w:val="24"/>
              </w:rPr>
              <w:t xml:space="preserve">　</w:t>
            </w:r>
          </w:p>
        </w:tc>
      </w:tr>
    </w:tbl>
    <w:p w:rsidR="00F84F8B" w:rsidRPr="007F15CC" w:rsidRDefault="00F84F8B" w:rsidP="007F15CC"/>
    <w:p w:rsidR="00F84F8B" w:rsidRDefault="00F84F8B" w:rsidP="00B93281">
      <w:pPr>
        <w:spacing w:line="400" w:lineRule="exact"/>
        <w:rPr>
          <w:rFonts w:ascii="宋体"/>
          <w:b/>
          <w:bCs/>
          <w:sz w:val="24"/>
          <w:szCs w:val="28"/>
        </w:rPr>
      </w:pPr>
      <w:r w:rsidRPr="001E1C1C">
        <w:rPr>
          <w:rFonts w:ascii="宋体" w:hAnsi="宋体" w:hint="eastAsia"/>
          <w:b/>
          <w:bCs/>
          <w:sz w:val="24"/>
          <w:szCs w:val="28"/>
        </w:rPr>
        <w:t>联系方式：</w:t>
      </w:r>
    </w:p>
    <w:p w:rsidR="00F84F8B" w:rsidRDefault="00F84F8B" w:rsidP="00B93281">
      <w:pPr>
        <w:spacing w:line="400" w:lineRule="exact"/>
        <w:rPr>
          <w:rFonts w:ascii="宋体"/>
          <w:b/>
          <w:bCs/>
          <w:sz w:val="24"/>
          <w:szCs w:val="28"/>
        </w:rPr>
      </w:pPr>
      <w:bookmarkStart w:id="0" w:name="_GoBack"/>
      <w:bookmarkEnd w:id="0"/>
    </w:p>
    <w:p w:rsidR="00F84F8B" w:rsidRDefault="00F84F8B" w:rsidP="00B93281">
      <w:pPr>
        <w:rPr>
          <w:rFonts w:ascii="宋体"/>
          <w:bCs/>
          <w:sz w:val="24"/>
          <w:szCs w:val="24"/>
        </w:rPr>
      </w:pPr>
      <w:r>
        <w:rPr>
          <w:rFonts w:ascii="宋体" w:hAnsi="宋体" w:hint="eastAsia"/>
          <w:bCs/>
          <w:sz w:val="24"/>
          <w:szCs w:val="24"/>
        </w:rPr>
        <w:t>唐经理</w:t>
      </w:r>
      <w:r>
        <w:rPr>
          <w:rFonts w:ascii="宋体" w:hAnsi="宋体"/>
          <w:bCs/>
          <w:sz w:val="24"/>
          <w:szCs w:val="24"/>
        </w:rPr>
        <w:t xml:space="preserve">  0535-8790136    18954592310</w:t>
      </w:r>
    </w:p>
    <w:p w:rsidR="00F84F8B" w:rsidRDefault="00F84F8B" w:rsidP="00B93281">
      <w:pPr>
        <w:rPr>
          <w:rFonts w:ascii="宋体"/>
          <w:bCs/>
          <w:sz w:val="24"/>
          <w:szCs w:val="24"/>
        </w:rPr>
      </w:pPr>
      <w:r w:rsidRPr="00F638DE">
        <w:rPr>
          <w:rFonts w:ascii="宋体" w:hAnsi="宋体" w:hint="eastAsia"/>
          <w:bCs/>
          <w:sz w:val="24"/>
          <w:szCs w:val="24"/>
        </w:rPr>
        <w:t>刘经理</w:t>
      </w:r>
      <w:r w:rsidRPr="00F638DE">
        <w:rPr>
          <w:rFonts w:ascii="宋体" w:hAnsi="宋体"/>
          <w:bCs/>
          <w:sz w:val="24"/>
          <w:szCs w:val="24"/>
        </w:rPr>
        <w:t xml:space="preserve">  0535-8668338    18766559665</w:t>
      </w:r>
    </w:p>
    <w:p w:rsidR="00F84F8B" w:rsidRDefault="00F84F8B" w:rsidP="006863D4">
      <w:pPr>
        <w:rPr>
          <w:rFonts w:ascii="宋体"/>
          <w:bCs/>
          <w:sz w:val="24"/>
          <w:szCs w:val="24"/>
        </w:rPr>
      </w:pPr>
    </w:p>
    <w:p w:rsidR="00F84F8B" w:rsidRPr="007D54FB" w:rsidRDefault="00F84F8B" w:rsidP="006863D4">
      <w:pPr>
        <w:ind w:firstLineChars="200" w:firstLine="31680"/>
        <w:rPr>
          <w:rFonts w:ascii="宋体"/>
          <w:bCs/>
          <w:sz w:val="24"/>
          <w:szCs w:val="24"/>
        </w:rPr>
      </w:pPr>
    </w:p>
    <w:p w:rsidR="00F84F8B" w:rsidRPr="00F638DE" w:rsidRDefault="00F84F8B" w:rsidP="00B93281">
      <w:pPr>
        <w:rPr>
          <w:rFonts w:ascii="宋体"/>
          <w:bCs/>
          <w:sz w:val="24"/>
          <w:szCs w:val="24"/>
        </w:rPr>
      </w:pPr>
      <w:r w:rsidRPr="00F638DE">
        <w:rPr>
          <w:rFonts w:ascii="宋体" w:hAnsi="宋体" w:hint="eastAsia"/>
          <w:bCs/>
          <w:sz w:val="24"/>
          <w:szCs w:val="24"/>
        </w:rPr>
        <w:t>网址：</w:t>
      </w:r>
      <w:hyperlink r:id="rId6" w:history="1">
        <w:r w:rsidRPr="00F638DE">
          <w:rPr>
            <w:rStyle w:val="Hyperlink"/>
            <w:rFonts w:ascii="宋体" w:hAnsi="宋体"/>
            <w:bCs/>
            <w:sz w:val="24"/>
            <w:szCs w:val="24"/>
          </w:rPr>
          <w:t>www.nanshan.com.cn</w:t>
        </w:r>
      </w:hyperlink>
      <w:r w:rsidRPr="00F638DE">
        <w:rPr>
          <w:rFonts w:ascii="宋体" w:hAnsi="宋体"/>
          <w:bCs/>
          <w:sz w:val="24"/>
          <w:szCs w:val="24"/>
        </w:rPr>
        <w:t xml:space="preserve">  </w:t>
      </w:r>
    </w:p>
    <w:p w:rsidR="00F84F8B" w:rsidRDefault="00F84F8B" w:rsidP="00B93281">
      <w:pPr>
        <w:rPr>
          <w:rFonts w:ascii="宋体"/>
          <w:bCs/>
          <w:sz w:val="24"/>
          <w:szCs w:val="24"/>
        </w:rPr>
      </w:pPr>
      <w:r w:rsidRPr="00F638DE">
        <w:rPr>
          <w:rFonts w:ascii="宋体" w:hAnsi="宋体" w:hint="eastAsia"/>
          <w:bCs/>
          <w:sz w:val="24"/>
          <w:szCs w:val="24"/>
        </w:rPr>
        <w:t>简历邮箱：</w:t>
      </w:r>
      <w:hyperlink r:id="rId7" w:history="1">
        <w:r w:rsidRPr="00F27AF0">
          <w:rPr>
            <w:rStyle w:val="Hyperlink"/>
            <w:rFonts w:ascii="宋体" w:hAnsi="宋体"/>
            <w:bCs/>
            <w:sz w:val="24"/>
            <w:szCs w:val="24"/>
          </w:rPr>
          <w:t>tangshouhua@nanshan.com.cn</w:t>
        </w:r>
      </w:hyperlink>
    </w:p>
    <w:p w:rsidR="00F84F8B" w:rsidRDefault="00F84F8B" w:rsidP="006863D4">
      <w:pPr>
        <w:ind w:firstLineChars="500" w:firstLine="31680"/>
        <w:rPr>
          <w:rFonts w:ascii="宋体"/>
          <w:bCs/>
          <w:sz w:val="24"/>
          <w:szCs w:val="24"/>
        </w:rPr>
      </w:pPr>
      <w:hyperlink r:id="rId8" w:history="1">
        <w:r w:rsidRPr="00F27AF0">
          <w:rPr>
            <w:rStyle w:val="Hyperlink"/>
            <w:rFonts w:ascii="宋体" w:hAnsi="宋体"/>
            <w:bCs/>
            <w:sz w:val="24"/>
            <w:szCs w:val="24"/>
          </w:rPr>
          <w:t>liushuaishuai@nanshan.com.cn</w:t>
        </w:r>
      </w:hyperlink>
    </w:p>
    <w:p w:rsidR="00F84F8B" w:rsidRPr="001E1C1C" w:rsidRDefault="00F84F8B" w:rsidP="00B93281">
      <w:pPr>
        <w:spacing w:line="400" w:lineRule="exact"/>
        <w:rPr>
          <w:rFonts w:ascii="宋体"/>
          <w:b/>
          <w:bCs/>
          <w:sz w:val="24"/>
          <w:szCs w:val="28"/>
        </w:rPr>
      </w:pPr>
    </w:p>
    <w:p w:rsidR="00F84F8B" w:rsidRPr="006863D4" w:rsidRDefault="00F84F8B" w:rsidP="00733714">
      <w:pPr>
        <w:rPr>
          <w:b/>
          <w:sz w:val="32"/>
          <w:szCs w:val="32"/>
        </w:rPr>
      </w:pPr>
      <w:r w:rsidRPr="006863D4">
        <w:rPr>
          <w:rFonts w:hint="eastAsia"/>
          <w:b/>
          <w:sz w:val="32"/>
          <w:szCs w:val="32"/>
        </w:rPr>
        <w:t>该企业计划</w:t>
      </w:r>
      <w:r w:rsidRPr="006863D4">
        <w:rPr>
          <w:b/>
          <w:sz w:val="32"/>
          <w:szCs w:val="32"/>
        </w:rPr>
        <w:t>7</w:t>
      </w:r>
      <w:r w:rsidRPr="006863D4">
        <w:rPr>
          <w:rFonts w:hint="eastAsia"/>
          <w:b/>
          <w:sz w:val="32"/>
          <w:szCs w:val="32"/>
        </w:rPr>
        <w:t>月</w:t>
      </w:r>
      <w:r w:rsidRPr="006863D4">
        <w:rPr>
          <w:b/>
          <w:sz w:val="32"/>
          <w:szCs w:val="32"/>
        </w:rPr>
        <w:t>8</w:t>
      </w:r>
      <w:r w:rsidRPr="006863D4">
        <w:rPr>
          <w:rFonts w:hint="eastAsia"/>
          <w:b/>
          <w:sz w:val="32"/>
          <w:szCs w:val="32"/>
        </w:rPr>
        <w:t>日到校参加专场招聘会</w:t>
      </w:r>
    </w:p>
    <w:sectPr w:rsidR="00F84F8B" w:rsidRPr="006863D4" w:rsidSect="008462F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8B" w:rsidRDefault="00F84F8B" w:rsidP="00733714">
      <w:r>
        <w:separator/>
      </w:r>
    </w:p>
  </w:endnote>
  <w:endnote w:type="continuationSeparator" w:id="0">
    <w:p w:rsidR="00F84F8B" w:rsidRDefault="00F84F8B" w:rsidP="007337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altName w:val="宋体"/>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8B" w:rsidRDefault="00F84F8B" w:rsidP="00733714">
      <w:r>
        <w:separator/>
      </w:r>
    </w:p>
  </w:footnote>
  <w:footnote w:type="continuationSeparator" w:id="0">
    <w:p w:rsidR="00F84F8B" w:rsidRDefault="00F84F8B" w:rsidP="00733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rsidP="006863D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8B" w:rsidRDefault="00F84F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62A"/>
    <w:rsid w:val="00111109"/>
    <w:rsid w:val="001E1C1C"/>
    <w:rsid w:val="002150C0"/>
    <w:rsid w:val="00246E9F"/>
    <w:rsid w:val="00252DFE"/>
    <w:rsid w:val="006863D4"/>
    <w:rsid w:val="00733714"/>
    <w:rsid w:val="007D54FB"/>
    <w:rsid w:val="007F15CC"/>
    <w:rsid w:val="008462F1"/>
    <w:rsid w:val="00870663"/>
    <w:rsid w:val="008B1D15"/>
    <w:rsid w:val="009B7A4D"/>
    <w:rsid w:val="00AF7583"/>
    <w:rsid w:val="00B93281"/>
    <w:rsid w:val="00BC31A9"/>
    <w:rsid w:val="00D6762A"/>
    <w:rsid w:val="00F27AF0"/>
    <w:rsid w:val="00F638DE"/>
    <w:rsid w:val="00F84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37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33714"/>
    <w:rPr>
      <w:rFonts w:cs="Times New Roman"/>
      <w:sz w:val="18"/>
      <w:szCs w:val="18"/>
    </w:rPr>
  </w:style>
  <w:style w:type="paragraph" w:styleId="Footer">
    <w:name w:val="footer"/>
    <w:basedOn w:val="Normal"/>
    <w:link w:val="FooterChar"/>
    <w:uiPriority w:val="99"/>
    <w:rsid w:val="007337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33714"/>
    <w:rPr>
      <w:rFonts w:cs="Times New Roman"/>
      <w:sz w:val="18"/>
      <w:szCs w:val="18"/>
    </w:rPr>
  </w:style>
  <w:style w:type="character" w:styleId="Hyperlink">
    <w:name w:val="Hyperlink"/>
    <w:basedOn w:val="DefaultParagraphFont"/>
    <w:uiPriority w:val="99"/>
    <w:rsid w:val="00B9328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ushuaishuai@nanshan.com.c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tangshouhua@nanshan.com.c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nshan.com.cn"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192</Words>
  <Characters>1100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南山集团招聘简章</dc:title>
  <dc:subject/>
  <dc:creator>Windows 用户</dc:creator>
  <cp:keywords/>
  <dc:description/>
  <cp:lastModifiedBy>微软用户</cp:lastModifiedBy>
  <cp:revision>2</cp:revision>
  <dcterms:created xsi:type="dcterms:W3CDTF">2016-07-06T00:39:00Z</dcterms:created>
  <dcterms:modified xsi:type="dcterms:W3CDTF">2016-07-06T00:39:00Z</dcterms:modified>
</cp:coreProperties>
</file>